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45A2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415D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8753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59137071"/>
                <w:placeholder>
                  <w:docPart w:val="13537252289246B4A18D117D60508B2D"/>
                </w:placeholder>
              </w:sdtPr>
              <w:sdtEndPr/>
              <w:sdtContent>
                <w:r w:rsidR="000478EA" w:rsidRPr="001C5C81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1C5C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261672856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01476672"/>
                    <w:placeholder>
                      <w:docPart w:val="13537252289246B4A18D117D60508B2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70943236"/>
                        <w:placeholder>
                          <w:docPart w:val="17C37FD5C09748919A3FF20176B1B3DF"/>
                        </w:placeholder>
                      </w:sdtPr>
                      <w:sdtEndPr/>
                      <w:sdtContent>
                        <w:proofErr w:type="spellStart"/>
                        <w:r w:rsidR="00B021C8" w:rsidRPr="00D04B0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</w:t>
                        </w:r>
                        <w:proofErr w:type="spellEnd"/>
                        <w:r w:rsidR="00B021C8" w:rsidRPr="00D04B0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és Igazgatási F</w:t>
                        </w:r>
                        <w:r w:rsidR="00B021C8" w:rsidRPr="00D04B09">
                          <w:rPr>
                            <w:rFonts w:ascii="Times New Roman" w:hAnsi="Times New Roman"/>
                            <w:b/>
                            <w:sz w:val="24"/>
                          </w:rPr>
                          <w:t>őosztály 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CC0CD0" w:rsidRPr="005B03DE" w:rsidRDefault="007415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415D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415D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942D1F" w:rsidRDefault="007415D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2D1F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66275838"/>
          <w:placeholder>
            <w:docPart w:val="A36B2BDCE2D249ABB78A2B20C159248C"/>
          </w:placeholder>
        </w:sdtPr>
        <w:sdtEndPr/>
        <w:sdtContent>
          <w:r w:rsidRPr="00942D1F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942D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2111183464"/>
          <w:placeholder>
            <w:docPart w:val="6569381B2AD44B7499A19DB811A5657D"/>
          </w:placeholder>
        </w:sdtPr>
        <w:sdtEndPr/>
        <w:sdtContent>
          <w:r w:rsidRPr="00942D1F">
            <w:rPr>
              <w:rFonts w:ascii="Times New Roman" w:hAnsi="Times New Roman"/>
              <w:b/>
              <w:sz w:val="28"/>
            </w:rPr>
            <w:t>202</w:t>
          </w:r>
          <w:r w:rsidR="00B021C8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942D1F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903785084"/>
          <w:placeholder>
            <w:docPart w:val="6569381B2AD44B7499A19DB811A5657D"/>
          </w:placeholder>
        </w:sdtPr>
        <w:sdtEndPr/>
        <w:sdtContent>
          <w:r w:rsidRPr="00942D1F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942D1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402515068"/>
          <w:placeholder>
            <w:docPart w:val="6569381B2AD44B7499A19DB811A5657D"/>
          </w:placeholder>
        </w:sdtPr>
        <w:sdtEndPr/>
        <w:sdtContent>
          <w:r w:rsidR="00B021C8">
            <w:rPr>
              <w:rFonts w:ascii="Times New Roman" w:hAnsi="Times New Roman"/>
              <w:b/>
              <w:sz w:val="28"/>
              <w:szCs w:val="28"/>
            </w:rPr>
            <w:t>30</w:t>
          </w:r>
        </w:sdtContent>
      </w:sdt>
      <w:r w:rsidRPr="00942D1F">
        <w:rPr>
          <w:rFonts w:ascii="Times New Roman" w:hAnsi="Times New Roman"/>
          <w:b/>
          <w:sz w:val="28"/>
          <w:szCs w:val="28"/>
        </w:rPr>
        <w:t>-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511568605"/>
          <w:placeholder>
            <w:docPart w:val="86F8657D420F44FEB2B390DC265B384E"/>
          </w:placeholder>
        </w:sdtPr>
        <w:sdtEndPr/>
        <w:sdtContent>
          <w:r w:rsidR="00B021C8">
            <w:rPr>
              <w:rFonts w:ascii="Times New Roman" w:hAnsi="Times New Roman"/>
              <w:b/>
              <w:sz w:val="28"/>
            </w:rPr>
            <w:t>a</w:t>
          </w:r>
          <w:r w:rsidR="00942D1F" w:rsidRPr="00942D1F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942D1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682364556"/>
          <w:placeholder>
            <w:docPart w:val="35574DC9BC444F1F86EB467B21BCFE26"/>
          </w:placeholder>
        </w:sdtPr>
        <w:sdtEndPr/>
        <w:sdtContent>
          <w:r w:rsidR="008C6E1F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942D1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C204C" w:rsidRDefault="007415D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42D1F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45A2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7415D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8C204C" w:rsidRDefault="0088753B" w:rsidP="00B021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358257134"/>
                <w:placeholder>
                  <w:docPart w:val="D744FEB5BC1044BA845DC9E71F01BCA4"/>
                </w:placeholder>
              </w:sdtPr>
              <w:sdtEndPr/>
              <w:sdtContent>
                <w:r w:rsidR="000478EA" w:rsidRPr="008C204C">
                  <w:rPr>
                    <w:rFonts w:ascii="Times New Roman" w:eastAsia="Calibri" w:hAnsi="Times New Roman"/>
                    <w:sz w:val="24"/>
                    <w:szCs w:val="24"/>
                  </w:rPr>
                  <w:t>Döntés a</w:t>
                </w:r>
                <w:r w:rsidR="007B16F9">
                  <w:rPr>
                    <w:rFonts w:ascii="Times New Roman" w:eastAsia="Calibri" w:hAnsi="Times New Roman"/>
                    <w:sz w:val="24"/>
                    <w:szCs w:val="24"/>
                  </w:rPr>
                  <w:t>z</w:t>
                </w:r>
                <w:r w:rsidR="000478EA" w:rsidRPr="008C204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</w:t>
                </w:r>
                <w:r w:rsidR="007B16F9">
                  <w:rPr>
                    <w:rFonts w:ascii="Times New Roman" w:eastAsia="Calibri" w:hAnsi="Times New Roman"/>
                    <w:sz w:val="24"/>
                    <w:szCs w:val="24"/>
                  </w:rPr>
                  <w:t>egészségügyi</w:t>
                </w:r>
                <w:r w:rsidR="007B16F9" w:rsidRPr="008C204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</w:t>
                </w:r>
                <w:r w:rsidR="000478EA" w:rsidRPr="008C204C">
                  <w:rPr>
                    <w:rFonts w:ascii="Times New Roman" w:eastAsia="Calibri" w:hAnsi="Times New Roman"/>
                    <w:sz w:val="24"/>
                    <w:szCs w:val="24"/>
                  </w:rPr>
                  <w:t>szolgáltatók 202</w:t>
                </w:r>
                <w:r w:rsidR="00B021C8">
                  <w:rPr>
                    <w:rFonts w:ascii="Times New Roman" w:eastAsia="Calibri" w:hAnsi="Times New Roman"/>
                    <w:sz w:val="24"/>
                    <w:szCs w:val="24"/>
                  </w:rPr>
                  <w:t>6</w:t>
                </w:r>
                <w:r w:rsidR="000478EA" w:rsidRPr="008C204C">
                  <w:rPr>
                    <w:rFonts w:ascii="Times New Roman" w:eastAsia="Calibri" w:hAnsi="Times New Roman"/>
                    <w:sz w:val="24"/>
                    <w:szCs w:val="24"/>
                  </w:rPr>
                  <w:t>. évi pályázati felhívásáról</w:t>
                </w:r>
              </w:sdtContent>
            </w:sdt>
          </w:p>
        </w:tc>
      </w:tr>
    </w:tbl>
    <w:p w:rsidR="00CC0CD0" w:rsidRPr="005B03DE" w:rsidRDefault="007415D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7415D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417689460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Zsákné Bujdosó Laura</w:t>
          </w:r>
        </w:sdtContent>
      </w:sdt>
    </w:p>
    <w:p w:rsidR="00791BCE" w:rsidRPr="005B03DE" w:rsidRDefault="007415D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43364177"/>
          <w:placeholder>
            <w:docPart w:val="19E024FAB2CC43498BE4653DD310A4D2"/>
          </w:placeholder>
        </w:sdtPr>
        <w:sdtEndPr/>
        <w:sdtContent>
          <w:proofErr w:type="gramStart"/>
          <w:r w:rsidR="00B021C8" w:rsidRPr="00D04B09">
            <w:rPr>
              <w:rFonts w:ascii="Times New Roman" w:hAnsi="Times New Roman"/>
              <w:sz w:val="24"/>
              <w:szCs w:val="24"/>
            </w:rPr>
            <w:t>szociális</w:t>
          </w:r>
          <w:proofErr w:type="gramEnd"/>
          <w:r w:rsidR="00B021C8" w:rsidRPr="00D04B09">
            <w:rPr>
              <w:rFonts w:ascii="Times New Roman" w:hAnsi="Times New Roman"/>
              <w:sz w:val="24"/>
              <w:szCs w:val="24"/>
            </w:rPr>
            <w:t xml:space="preserve"> intézményi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415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72A3" w:rsidRPr="0092753C" w:rsidRDefault="007415D3" w:rsidP="006F72A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6F72A3" w:rsidRPr="0092753C" w:rsidRDefault="007415D3" w:rsidP="006F72A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Pr="0092753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8C204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C204C" w:rsidRDefault="007415D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C204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894104498"/>
          <w:placeholder>
            <w:docPart w:val="CE12E4BEA12B4B07A796AA899AF7F93E"/>
          </w:placeholder>
        </w:sdtPr>
        <w:sdtEndPr/>
        <w:sdtContent>
          <w:r w:rsidRPr="008C204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C204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7415D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C204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C204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204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C204C">
        <w:rPr>
          <w:rFonts w:ascii="Times New Roman" w:hAnsi="Times New Roman"/>
          <w:b/>
          <w:bCs/>
          <w:sz w:val="24"/>
          <w:szCs w:val="24"/>
        </w:rPr>
        <w:t>egyszerű</w:t>
      </w:r>
      <w:r w:rsidRPr="008C204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7415D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"/>
      <w:r w:rsidRPr="00B021C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 w:rsidRPr="00B021C8">
        <w:rPr>
          <w:rFonts w:ascii="Times New Roman" w:hAnsi="Times New Roman"/>
          <w:b/>
          <w:bCs/>
          <w:sz w:val="24"/>
          <w:szCs w:val="24"/>
        </w:rPr>
        <w:t>Bizottság</w:t>
      </w:r>
      <w:r w:rsidRPr="00B021C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C35A8D" w:rsidRPr="00B021C8" w:rsidRDefault="00C35A8D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72FB0" w:rsidRDefault="007415D3" w:rsidP="00672FB0">
      <w:pPr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</w:pPr>
      <w:r w:rsidRPr="00B021C8">
        <w:rPr>
          <w:rFonts w:ascii="Times New Roman" w:hAnsi="Times New Roman"/>
          <w:bCs/>
          <w:sz w:val="24"/>
          <w:szCs w:val="24"/>
        </w:rPr>
        <w:t>Az Önkormányzat a 202</w:t>
      </w:r>
      <w:r w:rsidR="00B021C8" w:rsidRPr="00B021C8">
        <w:rPr>
          <w:rFonts w:ascii="Times New Roman" w:hAnsi="Times New Roman"/>
          <w:bCs/>
          <w:sz w:val="24"/>
          <w:szCs w:val="24"/>
        </w:rPr>
        <w:t>6</w:t>
      </w:r>
      <w:r w:rsidRPr="00B021C8">
        <w:rPr>
          <w:rFonts w:ascii="Times New Roman" w:hAnsi="Times New Roman"/>
          <w:bCs/>
          <w:sz w:val="24"/>
          <w:szCs w:val="24"/>
        </w:rPr>
        <w:t xml:space="preserve">. évi költségvetéséről szóló </w:t>
      </w:r>
      <w:r w:rsidR="00B021C8" w:rsidRPr="00B021C8">
        <w:rPr>
          <w:rFonts w:ascii="Times New Roman" w:hAnsi="Times New Roman"/>
          <w:bCs/>
          <w:sz w:val="24"/>
          <w:szCs w:val="24"/>
        </w:rPr>
        <w:t>43</w:t>
      </w:r>
      <w:r w:rsidRPr="00B021C8">
        <w:rPr>
          <w:rFonts w:ascii="Times New Roman" w:hAnsi="Times New Roman"/>
          <w:bCs/>
          <w:sz w:val="24"/>
          <w:szCs w:val="24"/>
        </w:rPr>
        <w:t>/202</w:t>
      </w:r>
      <w:r w:rsidR="00EF4ED9" w:rsidRPr="00B021C8">
        <w:rPr>
          <w:rFonts w:ascii="Times New Roman" w:hAnsi="Times New Roman"/>
          <w:bCs/>
          <w:sz w:val="24"/>
          <w:szCs w:val="24"/>
        </w:rPr>
        <w:t>5</w:t>
      </w:r>
      <w:r w:rsidRPr="00B021C8">
        <w:rPr>
          <w:rFonts w:ascii="Times New Roman" w:hAnsi="Times New Roman"/>
          <w:bCs/>
          <w:sz w:val="24"/>
          <w:szCs w:val="24"/>
        </w:rPr>
        <w:t>. (</w:t>
      </w:r>
      <w:r w:rsidR="00B021C8" w:rsidRPr="00B021C8">
        <w:rPr>
          <w:rFonts w:ascii="Times New Roman" w:hAnsi="Times New Roman"/>
          <w:bCs/>
          <w:sz w:val="24"/>
          <w:szCs w:val="24"/>
        </w:rPr>
        <w:t>X</w:t>
      </w:r>
      <w:r w:rsidRPr="00B021C8">
        <w:rPr>
          <w:rFonts w:ascii="Times New Roman" w:hAnsi="Times New Roman"/>
          <w:bCs/>
          <w:sz w:val="24"/>
          <w:szCs w:val="24"/>
        </w:rPr>
        <w:t>II.</w:t>
      </w:r>
      <w:r w:rsidR="00EF4ED9" w:rsidRPr="00B021C8">
        <w:rPr>
          <w:rFonts w:ascii="Times New Roman" w:hAnsi="Times New Roman"/>
          <w:bCs/>
          <w:sz w:val="24"/>
          <w:szCs w:val="24"/>
        </w:rPr>
        <w:t>1</w:t>
      </w:r>
      <w:r w:rsidR="00B021C8" w:rsidRPr="00B021C8">
        <w:rPr>
          <w:rFonts w:ascii="Times New Roman" w:hAnsi="Times New Roman"/>
          <w:bCs/>
          <w:sz w:val="24"/>
          <w:szCs w:val="24"/>
        </w:rPr>
        <w:t>5</w:t>
      </w:r>
      <w:r w:rsidRPr="00B021C8">
        <w:rPr>
          <w:rFonts w:ascii="Times New Roman" w:hAnsi="Times New Roman"/>
          <w:bCs/>
          <w:sz w:val="24"/>
          <w:szCs w:val="24"/>
        </w:rPr>
        <w:t>.) rendeletében</w:t>
      </w:r>
      <w:r w:rsidR="00E15E6D">
        <w:rPr>
          <w:rFonts w:ascii="Times New Roman" w:hAnsi="Times New Roman"/>
          <w:bCs/>
          <w:sz w:val="24"/>
          <w:szCs w:val="24"/>
        </w:rPr>
        <w:t xml:space="preserve"> </w:t>
      </w:r>
      <w:r w:rsidR="00E15E6D" w:rsidRPr="00E15E6D">
        <w:rPr>
          <w:rFonts w:ascii="Times New Roman" w:hAnsi="Times New Roman"/>
          <w:bCs/>
          <w:i/>
          <w:sz w:val="24"/>
          <w:szCs w:val="24"/>
        </w:rPr>
        <w:t xml:space="preserve">(továbbiakban: </w:t>
      </w:r>
      <w:r w:rsidR="00E15E6D">
        <w:rPr>
          <w:rFonts w:ascii="Times New Roman" w:hAnsi="Times New Roman"/>
          <w:bCs/>
          <w:i/>
          <w:sz w:val="24"/>
          <w:szCs w:val="24"/>
        </w:rPr>
        <w:t>Költségvetési rendelet</w:t>
      </w:r>
      <w:r w:rsidR="00E15E6D" w:rsidRPr="00E15E6D">
        <w:rPr>
          <w:rFonts w:ascii="Times New Roman" w:hAnsi="Times New Roman"/>
          <w:bCs/>
          <w:i/>
          <w:sz w:val="24"/>
          <w:szCs w:val="24"/>
        </w:rPr>
        <w:t>)</w:t>
      </w:r>
      <w:r w:rsidR="00CE3665" w:rsidRPr="00B021C8">
        <w:rPr>
          <w:rFonts w:ascii="Times New Roman" w:hAnsi="Times New Roman"/>
          <w:bCs/>
          <w:sz w:val="24"/>
          <w:szCs w:val="24"/>
        </w:rPr>
        <w:t xml:space="preserve"> </w:t>
      </w:r>
      <w:r w:rsidRPr="00B021C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Pr="00B021C8">
        <w:rPr>
          <w:rFonts w:ascii="Times New Roman" w:eastAsia="Calibri" w:hAnsi="Times New Roman"/>
          <w:i/>
          <w:sz w:val="24"/>
          <w:szCs w:val="24"/>
          <w:lang w:eastAsia="en-US"/>
        </w:rPr>
        <w:t>„7302</w:t>
      </w:r>
      <w:r w:rsidR="00CC6C8B" w:rsidRPr="00B021C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  <w:r w:rsidRPr="00B021C8">
        <w:rPr>
          <w:rFonts w:ascii="Times New Roman" w:eastAsia="Calibri" w:hAnsi="Times New Roman"/>
          <w:i/>
          <w:sz w:val="24"/>
          <w:szCs w:val="24"/>
          <w:lang w:eastAsia="en-US"/>
        </w:rPr>
        <w:t>Egészségügyi szolgáltatók támogatására”</w:t>
      </w:r>
      <w:r w:rsidRPr="00B021C8">
        <w:rPr>
          <w:rFonts w:ascii="Times New Roman" w:eastAsia="Calibri" w:hAnsi="Times New Roman"/>
          <w:sz w:val="24"/>
          <w:szCs w:val="24"/>
          <w:lang w:eastAsia="en-US"/>
        </w:rPr>
        <w:t xml:space="preserve"> előirányzaton</w:t>
      </w:r>
      <w:r w:rsidRPr="00B021C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21</w:t>
      </w:r>
      <w:r w:rsidR="000870F5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.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600</w:t>
      </w:r>
      <w:r w:rsidR="000870F5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.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000</w:t>
      </w:r>
      <w:r w:rsidR="00B021C8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.</w:t>
      </w:r>
      <w:r w:rsidR="000870F5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-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Ft került elkülönítésre a</w:t>
      </w:r>
      <w:r w:rsidR="007B16F9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z alapellátást végző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7B16F9"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egészségügyi </w:t>
      </w:r>
      <w:r w:rsidRPr="00B021C8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>szolgáltatók támogatására.</w:t>
      </w:r>
    </w:p>
    <w:p w:rsidR="004B17BA" w:rsidRDefault="004B17BA" w:rsidP="004B17B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10B31" w:rsidRDefault="007415D3" w:rsidP="00410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855B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855B3C">
        <w:rPr>
          <w:rFonts w:ascii="Times New Roman" w:hAnsi="Times New Roman"/>
          <w:color w:val="000000" w:themeColor="text1"/>
          <w:sz w:val="24"/>
          <w:szCs w:val="24"/>
        </w:rPr>
        <w:t>öltségvetési rendelet 14. § (4) bekezdés</w:t>
      </w:r>
      <w:r>
        <w:rPr>
          <w:rFonts w:ascii="Times New Roman" w:hAnsi="Times New Roman"/>
          <w:color w:val="000000" w:themeColor="text1"/>
          <w:sz w:val="24"/>
          <w:szCs w:val="24"/>
        </w:rPr>
        <w:t>e szerint:</w:t>
      </w:r>
    </w:p>
    <w:p w:rsidR="00410B31" w:rsidRDefault="007415D3" w:rsidP="00410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8442A">
        <w:rPr>
          <w:rFonts w:ascii="Times New Roman" w:hAnsi="Times New Roman"/>
          <w:i/>
          <w:sz w:val="24"/>
          <w:szCs w:val="24"/>
        </w:rPr>
        <w:t>„</w:t>
      </w:r>
      <w:r w:rsidRPr="0028442A">
        <w:rPr>
          <w:rFonts w:ascii="Times New Roman" w:hAnsi="Times New Roman"/>
          <w:i/>
          <w:sz w:val="24"/>
          <w:szCs w:val="24"/>
          <w:shd w:val="clear" w:color="auto" w:fill="FFFFFF"/>
        </w:rPr>
        <w:t>A támogatási előirányzatok bizottsági hatáskörben történő felhasználása pályázat, vagy egyedi döntés alapján lehetséges.”</w:t>
      </w:r>
    </w:p>
    <w:p w:rsidR="00410B31" w:rsidRDefault="00410B31" w:rsidP="004B17B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B17BA" w:rsidRPr="002769A8" w:rsidRDefault="007415D3" w:rsidP="004B17B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Fentiekre tekintettel j</w:t>
      </w:r>
      <w:r w:rsidRPr="00855B3C">
        <w:rPr>
          <w:rFonts w:ascii="Times New Roman" w:hAnsi="Times New Roman"/>
          <w:color w:val="000000" w:themeColor="text1"/>
          <w:sz w:val="24"/>
          <w:szCs w:val="24"/>
        </w:rPr>
        <w:t>avasolom, hogy a 202</w:t>
      </w: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855B3C">
        <w:rPr>
          <w:rFonts w:ascii="Times New Roman" w:hAnsi="Times New Roman"/>
          <w:color w:val="000000" w:themeColor="text1"/>
          <w:sz w:val="24"/>
          <w:szCs w:val="24"/>
        </w:rPr>
        <w:t>. évre biztosított támogatási keret felhasználására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3453" w:rsidRPr="00855B3C">
        <w:rPr>
          <w:rFonts w:ascii="Times New Roman" w:hAnsi="Times New Roman"/>
          <w:sz w:val="24"/>
          <w:szCs w:val="24"/>
        </w:rPr>
        <w:t xml:space="preserve">kerüljön sor </w:t>
      </w:r>
      <w:r w:rsidRPr="00855B3C">
        <w:rPr>
          <w:rFonts w:ascii="Times New Roman" w:hAnsi="Times New Roman"/>
          <w:sz w:val="24"/>
          <w:szCs w:val="24"/>
        </w:rPr>
        <w:t xml:space="preserve">pályázat kiírására </w:t>
      </w:r>
      <w:r w:rsidR="00E83453" w:rsidRPr="00855B3C">
        <w:rPr>
          <w:rFonts w:ascii="Times New Roman" w:hAnsi="Times New Roman"/>
          <w:sz w:val="24"/>
          <w:szCs w:val="24"/>
        </w:rPr>
        <w:t xml:space="preserve">a határozati javaslat </w:t>
      </w:r>
      <w:r w:rsidR="00E83453" w:rsidRPr="00855B3C">
        <w:rPr>
          <w:rFonts w:ascii="Times New Roman" w:hAnsi="Times New Roman"/>
          <w:i/>
          <w:sz w:val="24"/>
          <w:szCs w:val="24"/>
        </w:rPr>
        <w:t>1. melléklete szerinti</w:t>
      </w:r>
      <w:r w:rsidR="00E83453" w:rsidRPr="00855B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3453" w:rsidRPr="00855B3C">
        <w:rPr>
          <w:rFonts w:ascii="Times New Roman" w:hAnsi="Times New Roman"/>
          <w:sz w:val="24"/>
          <w:szCs w:val="24"/>
        </w:rPr>
        <w:t>tartalommal</w:t>
      </w:r>
      <w:proofErr w:type="gramEnd"/>
      <w:r w:rsidR="00E83453" w:rsidRPr="00855B3C">
        <w:rPr>
          <w:rFonts w:ascii="Times New Roman" w:hAnsi="Times New Roman"/>
          <w:sz w:val="24"/>
          <w:szCs w:val="24"/>
        </w:rPr>
        <w:t xml:space="preserve"> </w:t>
      </w:r>
      <w:r w:rsidR="00E83453">
        <w:rPr>
          <w:rFonts w:ascii="Times New Roman" w:hAnsi="Times New Roman"/>
          <w:sz w:val="24"/>
          <w:szCs w:val="24"/>
        </w:rPr>
        <w:t xml:space="preserve">az </w:t>
      </w:r>
      <w:r w:rsidRPr="00855B3C">
        <w:rPr>
          <w:rFonts w:ascii="Times New Roman" w:hAnsi="Times New Roman"/>
          <w:sz w:val="24"/>
          <w:szCs w:val="24"/>
        </w:rPr>
        <w:t xml:space="preserve">Erzsébetváros Önkormányzatával </w:t>
      </w:r>
      <w:r>
        <w:rPr>
          <w:rFonts w:ascii="Times New Roman" w:hAnsi="Times New Roman"/>
          <w:sz w:val="24"/>
          <w:szCs w:val="24"/>
        </w:rPr>
        <w:t xml:space="preserve">egészségügyi </w:t>
      </w:r>
      <w:r w:rsidRPr="00855B3C">
        <w:rPr>
          <w:rFonts w:ascii="Times New Roman" w:hAnsi="Times New Roman"/>
          <w:sz w:val="24"/>
          <w:szCs w:val="24"/>
        </w:rPr>
        <w:t>feladat</w:t>
      </w:r>
      <w:r>
        <w:rPr>
          <w:rFonts w:ascii="Times New Roman" w:hAnsi="Times New Roman"/>
          <w:sz w:val="24"/>
          <w:szCs w:val="24"/>
        </w:rPr>
        <w:t>-</w:t>
      </w:r>
      <w:r w:rsidRPr="00855B3C">
        <w:rPr>
          <w:rFonts w:ascii="Times New Roman" w:hAnsi="Times New Roman"/>
          <w:sz w:val="24"/>
          <w:szCs w:val="24"/>
        </w:rPr>
        <w:t>ellátási szerződéssel rendelkező, területi ellátási kötelezettséggel működő</w:t>
      </w:r>
      <w:r>
        <w:rPr>
          <w:rFonts w:ascii="Times New Roman" w:hAnsi="Times New Roman"/>
          <w:sz w:val="24"/>
          <w:szCs w:val="24"/>
        </w:rPr>
        <w:t xml:space="preserve"> egészségügyi </w:t>
      </w:r>
      <w:r w:rsidRPr="00855B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alapellátást nyújtó </w:t>
      </w:r>
      <w:r w:rsidRPr="00E40139">
        <w:rPr>
          <w:rFonts w:ascii="Times New Roman" w:hAnsi="Times New Roman"/>
          <w:sz w:val="24"/>
          <w:szCs w:val="24"/>
        </w:rPr>
        <w:t xml:space="preserve">felnőtt </w:t>
      </w:r>
      <w:r w:rsidRPr="00E40139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háziorvosi, házi gyermekorvosi, </w:t>
      </w:r>
      <w:r w:rsidRPr="00E40139">
        <w:rPr>
          <w:rFonts w:ascii="Times New Roman" w:hAnsi="Times New Roman"/>
          <w:sz w:val="24"/>
          <w:szCs w:val="24"/>
        </w:rPr>
        <w:t xml:space="preserve">valamint felnőtt </w:t>
      </w:r>
      <w:r w:rsidRPr="00E40139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fogorvosi </w:t>
      </w:r>
      <w:r w:rsidRPr="00855B3C">
        <w:rPr>
          <w:rFonts w:ascii="Times New Roman" w:eastAsia="Calibri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egészségügyi szolgáltatók </w:t>
      </w:r>
      <w:r w:rsidRPr="00855B3C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>(továbbiakban</w:t>
      </w:r>
      <w:r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 xml:space="preserve"> együtt</w:t>
      </w:r>
      <w:r w:rsidRPr="00855B3C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shd w:val="clear" w:color="auto" w:fill="FFFFFF"/>
        </w:rPr>
        <w:t xml:space="preserve">: </w:t>
      </w:r>
      <w:r>
        <w:rPr>
          <w:rFonts w:ascii="Times New Roman" w:hAnsi="Times New Roman"/>
          <w:b/>
          <w:i/>
          <w:sz w:val="24"/>
          <w:szCs w:val="24"/>
        </w:rPr>
        <w:t>egészségügyi</w:t>
      </w:r>
      <w:r w:rsidRPr="00855B3C">
        <w:rPr>
          <w:rFonts w:ascii="Times New Roman" w:hAnsi="Times New Roman"/>
          <w:b/>
          <w:i/>
          <w:sz w:val="24"/>
          <w:szCs w:val="24"/>
        </w:rPr>
        <w:t xml:space="preserve"> szolgáltatók</w:t>
      </w:r>
      <w:r w:rsidRPr="00855B3C">
        <w:rPr>
          <w:rFonts w:ascii="Times New Roman" w:hAnsi="Times New Roman"/>
          <w:i/>
          <w:sz w:val="24"/>
          <w:szCs w:val="24"/>
        </w:rPr>
        <w:t>)</w:t>
      </w:r>
      <w:r w:rsidRPr="00855B3C">
        <w:rPr>
          <w:rFonts w:ascii="Times New Roman" w:hAnsi="Times New Roman"/>
          <w:sz w:val="24"/>
          <w:szCs w:val="24"/>
        </w:rPr>
        <w:t xml:space="preserve"> támogatása céljából. </w:t>
      </w:r>
      <w:r w:rsidRPr="00855B3C">
        <w:rPr>
          <w:rFonts w:ascii="Times New Roman" w:hAnsi="Times New Roman"/>
          <w:color w:val="000000"/>
          <w:sz w:val="24"/>
          <w:szCs w:val="24"/>
        </w:rPr>
        <w:t>Az Önkormányzat a pályázat keretében kíván hozzájárulni a</w:t>
      </w:r>
      <w:r>
        <w:rPr>
          <w:rFonts w:ascii="Times New Roman" w:hAnsi="Times New Roman"/>
          <w:color w:val="000000"/>
          <w:sz w:val="24"/>
          <w:szCs w:val="24"/>
        </w:rPr>
        <w:t xml:space="preserve">z egészségügyi </w:t>
      </w:r>
      <w:r w:rsidRPr="00855B3C">
        <w:rPr>
          <w:rFonts w:ascii="Times New Roman" w:hAnsi="Times New Roman"/>
          <w:color w:val="000000"/>
          <w:sz w:val="24"/>
          <w:szCs w:val="24"/>
        </w:rPr>
        <w:t>szolgáltatók terheinek csökkentéséhez, amellyel elősegíti</w:t>
      </w:r>
      <w:r w:rsidRPr="002769A8">
        <w:rPr>
          <w:rFonts w:ascii="Times New Roman" w:hAnsi="Times New Roman"/>
          <w:color w:val="000000"/>
          <w:sz w:val="24"/>
          <w:szCs w:val="24"/>
        </w:rPr>
        <w:t xml:space="preserve"> az egészségügyi alapellátás működtetését.</w:t>
      </w:r>
    </w:p>
    <w:p w:rsidR="00760A1D" w:rsidRPr="00B021C8" w:rsidRDefault="00760A1D" w:rsidP="000440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FB7C2A" w:rsidRPr="0048107F" w:rsidRDefault="007415D3" w:rsidP="00FB7C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7BA">
        <w:rPr>
          <w:rFonts w:ascii="Times New Roman" w:hAnsi="Times New Roman"/>
          <w:color w:val="000000"/>
          <w:sz w:val="24"/>
          <w:szCs w:val="24"/>
        </w:rPr>
        <w:t xml:space="preserve">A támogatásra felhasználható célok körének meghatározásakor törekedtünk arra, hogy a feladatellátás </w:t>
      </w:r>
      <w:r w:rsidRPr="004E7638">
        <w:rPr>
          <w:rFonts w:ascii="Times New Roman" w:hAnsi="Times New Roman"/>
          <w:color w:val="000000"/>
          <w:sz w:val="24"/>
          <w:szCs w:val="24"/>
        </w:rPr>
        <w:t xml:space="preserve">sokrétűségéhez igazodva széles körben lehessen felhasználni a támogatást. Az egészségügyi </w:t>
      </w:r>
      <w:r w:rsidRPr="004E7638">
        <w:rPr>
          <w:rFonts w:ascii="Times New Roman" w:hAnsi="Times New Roman"/>
          <w:bCs/>
          <w:sz w:val="24"/>
          <w:szCs w:val="24"/>
        </w:rPr>
        <w:t>szolgáltatók</w:t>
      </w:r>
      <w:r w:rsidRPr="004E7638">
        <w:rPr>
          <w:rFonts w:ascii="Times New Roman" w:hAnsi="Times New Roman"/>
          <w:color w:val="000000"/>
          <w:sz w:val="24"/>
          <w:szCs w:val="24"/>
        </w:rPr>
        <w:t xml:space="preserve"> által fizetett </w:t>
      </w:r>
      <w:r w:rsidR="004B17BA" w:rsidRPr="004E7638">
        <w:rPr>
          <w:rFonts w:ascii="Times New Roman" w:hAnsi="Times New Roman"/>
          <w:color w:val="000000"/>
          <w:sz w:val="24"/>
          <w:szCs w:val="24"/>
        </w:rPr>
        <w:t xml:space="preserve">költségek, mint például a rendelőhelyiség működési és üzemeltetési költségei </w:t>
      </w:r>
      <w:r w:rsidRPr="004E7638">
        <w:rPr>
          <w:rFonts w:ascii="Times New Roman" w:hAnsi="Times New Roman"/>
          <w:color w:val="000000"/>
          <w:sz w:val="24"/>
          <w:szCs w:val="24"/>
        </w:rPr>
        <w:t>(</w:t>
      </w:r>
      <w:r w:rsidR="004B17BA" w:rsidRPr="004E7638">
        <w:rPr>
          <w:rFonts w:ascii="Times New Roman" w:hAnsi="Times New Roman"/>
          <w:sz w:val="24"/>
          <w:szCs w:val="24"/>
        </w:rPr>
        <w:t xml:space="preserve">gázfogyasztás </w:t>
      </w:r>
      <w:r w:rsidR="004B17BA" w:rsidRPr="004E7638">
        <w:rPr>
          <w:rFonts w:ascii="Times New Roman" w:hAnsi="Times New Roman"/>
          <w:color w:val="000000"/>
          <w:sz w:val="24"/>
          <w:szCs w:val="24"/>
        </w:rPr>
        <w:t xml:space="preserve">költsége, villamosenergia-fogyasztás költsége, víz- és </w:t>
      </w:r>
      <w:proofErr w:type="gramStart"/>
      <w:r w:rsidR="004B17BA" w:rsidRPr="004E7638">
        <w:rPr>
          <w:rFonts w:ascii="Times New Roman" w:hAnsi="Times New Roman"/>
          <w:color w:val="000000"/>
          <w:sz w:val="24"/>
          <w:szCs w:val="24"/>
        </w:rPr>
        <w:t>csatorna díj</w:t>
      </w:r>
      <w:proofErr w:type="gramEnd"/>
      <w:r w:rsidR="004B17BA" w:rsidRPr="004E7638">
        <w:rPr>
          <w:rFonts w:ascii="Times New Roman" w:hAnsi="Times New Roman"/>
          <w:color w:val="000000"/>
          <w:sz w:val="24"/>
          <w:szCs w:val="24"/>
        </w:rPr>
        <w:t xml:space="preserve">, szemétszállítás költsége; </w:t>
      </w:r>
      <w:proofErr w:type="spellStart"/>
      <w:r w:rsidR="004B17BA" w:rsidRPr="004E7638">
        <w:rPr>
          <w:rFonts w:ascii="Times New Roman" w:hAnsi="Times New Roman"/>
          <w:sz w:val="24"/>
          <w:szCs w:val="24"/>
        </w:rPr>
        <w:t>mosatás</w:t>
      </w:r>
      <w:proofErr w:type="spellEnd"/>
      <w:r w:rsidR="004B17BA" w:rsidRPr="004E7638">
        <w:rPr>
          <w:rFonts w:ascii="Times New Roman" w:hAnsi="Times New Roman"/>
          <w:sz w:val="24"/>
          <w:szCs w:val="24"/>
        </w:rPr>
        <w:t xml:space="preserve"> költsége; </w:t>
      </w:r>
      <w:r w:rsidR="004B17BA" w:rsidRPr="004E7638">
        <w:rPr>
          <w:rFonts w:ascii="Times New Roman" w:hAnsi="Times New Roman"/>
          <w:color w:val="000000"/>
          <w:sz w:val="24"/>
          <w:szCs w:val="24"/>
        </w:rPr>
        <w:t>veszélyes hulladék elszállításának költsége; egyéb üzemeltetési költség</w:t>
      </w:r>
      <w:r w:rsidR="004E7638">
        <w:rPr>
          <w:rFonts w:ascii="Times New Roman" w:hAnsi="Times New Roman"/>
          <w:color w:val="000000"/>
          <w:sz w:val="24"/>
          <w:szCs w:val="24"/>
        </w:rPr>
        <w:t>ek</w:t>
      </w:r>
      <w:r w:rsidR="004B17BA" w:rsidRPr="004E7638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4E7638">
        <w:rPr>
          <w:rFonts w:ascii="Times New Roman" w:hAnsi="Times New Roman"/>
          <w:color w:val="000000"/>
          <w:sz w:val="24"/>
          <w:szCs w:val="24"/>
        </w:rPr>
        <w:t xml:space="preserve">a 2022. évtől kezdődően nagymértékben megemelkedtek a korábbi évekhez képest, amelynek támogatását a pályázat kiírásakor továbbra is fontosnak tartottuk. Az orvosi feladatellátáshoz </w:t>
      </w:r>
      <w:r w:rsidRPr="004E7638">
        <w:rPr>
          <w:rFonts w:ascii="Times New Roman" w:hAnsi="Times New Roman"/>
          <w:sz w:val="24"/>
          <w:szCs w:val="24"/>
        </w:rPr>
        <w:t>elengedhetetlen eszközök költségei (akár orvosi eszközök</w:t>
      </w:r>
      <w:r w:rsidR="004E7638" w:rsidRPr="004E7638">
        <w:rPr>
          <w:rFonts w:ascii="Times New Roman" w:hAnsi="Times New Roman"/>
          <w:sz w:val="24"/>
          <w:szCs w:val="24"/>
        </w:rPr>
        <w:t>, műszerek</w:t>
      </w:r>
      <w:r w:rsidR="004E7638">
        <w:rPr>
          <w:rFonts w:ascii="Times New Roman" w:hAnsi="Times New Roman"/>
          <w:sz w:val="24"/>
          <w:szCs w:val="24"/>
        </w:rPr>
        <w:t xml:space="preserve">, akár informatikai </w:t>
      </w:r>
      <w:r w:rsidRPr="004B17BA">
        <w:rPr>
          <w:rFonts w:ascii="Times New Roman" w:hAnsi="Times New Roman"/>
          <w:sz w:val="24"/>
          <w:szCs w:val="24"/>
        </w:rPr>
        <w:t>eszközök</w:t>
      </w:r>
      <w:r w:rsidR="00CE301A">
        <w:rPr>
          <w:rFonts w:ascii="Times New Roman" w:hAnsi="Times New Roman"/>
          <w:sz w:val="24"/>
          <w:szCs w:val="24"/>
        </w:rPr>
        <w:t>, valamint az informatikai programok éves bérleti-vagy licence díja</w:t>
      </w:r>
      <w:bookmarkStart w:id="4" w:name="_GoBack"/>
      <w:bookmarkEnd w:id="4"/>
      <w:r w:rsidRPr="004B17BA">
        <w:rPr>
          <w:rFonts w:ascii="Times New Roman" w:hAnsi="Times New Roman"/>
          <w:sz w:val="24"/>
          <w:szCs w:val="24"/>
        </w:rPr>
        <w:t xml:space="preserve">) továbbra is jelentősek. Az egészségügyi szolgáltatók </w:t>
      </w:r>
      <w:proofErr w:type="spellStart"/>
      <w:r w:rsidRPr="004B17BA">
        <w:rPr>
          <w:rFonts w:ascii="Times New Roman" w:hAnsi="Times New Roman"/>
          <w:sz w:val="24"/>
          <w:szCs w:val="24"/>
        </w:rPr>
        <w:t>terheinél</w:t>
      </w:r>
      <w:proofErr w:type="spellEnd"/>
      <w:r w:rsidRPr="004B17BA">
        <w:rPr>
          <w:rFonts w:ascii="Times New Roman" w:hAnsi="Times New Roman"/>
          <w:sz w:val="24"/>
          <w:szCs w:val="24"/>
        </w:rPr>
        <w:t xml:space="preserve"> változatlanul gondolnunk kell a koronavírus, illetve egyéb járvánnyal összefüggő kiadásokra, amelynek okán a </w:t>
      </w:r>
      <w:r w:rsidRPr="004B17BA">
        <w:rPr>
          <w:rFonts w:ascii="Times New Roman" w:hAnsi="Times New Roman"/>
          <w:bCs/>
          <w:noProof/>
          <w:sz w:val="24"/>
          <w:szCs w:val="24"/>
        </w:rPr>
        <w:t xml:space="preserve">járványügyi védekezéssel összefüggő eszközök, védőfelszerelések, higiéniai termékek </w:t>
      </w:r>
      <w:r w:rsidRPr="004B17BA">
        <w:rPr>
          <w:rFonts w:ascii="Times New Roman" w:hAnsi="Times New Roman"/>
          <w:sz w:val="24"/>
          <w:szCs w:val="24"/>
        </w:rPr>
        <w:t>biztosítása szintén kiemelt feladat.</w:t>
      </w:r>
      <w:r w:rsidR="00D24B7D">
        <w:rPr>
          <w:rFonts w:ascii="Times New Roman" w:hAnsi="Times New Roman"/>
          <w:sz w:val="24"/>
          <w:szCs w:val="24"/>
        </w:rPr>
        <w:t xml:space="preserve"> A pályázat keretében </w:t>
      </w:r>
      <w:r w:rsidR="004E7638">
        <w:rPr>
          <w:rFonts w:ascii="Times New Roman" w:hAnsi="Times New Roman"/>
          <w:sz w:val="24"/>
          <w:szCs w:val="24"/>
        </w:rPr>
        <w:t xml:space="preserve">betegedukációs eszközök beszerzésére is </w:t>
      </w:r>
      <w:r w:rsidR="004E7638" w:rsidRPr="0048107F">
        <w:rPr>
          <w:rFonts w:ascii="Times New Roman" w:hAnsi="Times New Roman"/>
          <w:sz w:val="24"/>
          <w:szCs w:val="24"/>
        </w:rPr>
        <w:t>lehetőség van.</w:t>
      </w:r>
    </w:p>
    <w:p w:rsidR="00E83453" w:rsidRDefault="00E83453" w:rsidP="0099012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90129" w:rsidRPr="0048107F" w:rsidRDefault="007415D3" w:rsidP="0099012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8107F">
        <w:rPr>
          <w:rFonts w:ascii="Times New Roman" w:hAnsi="Times New Roman"/>
          <w:bCs/>
          <w:sz w:val="24"/>
          <w:szCs w:val="24"/>
        </w:rPr>
        <w:t>Tekintettel arra, hogy a</w:t>
      </w:r>
      <w:r w:rsidR="0044388D">
        <w:rPr>
          <w:rFonts w:ascii="Times New Roman" w:hAnsi="Times New Roman"/>
          <w:bCs/>
          <w:sz w:val="24"/>
          <w:szCs w:val="24"/>
        </w:rPr>
        <w:t xml:space="preserve"> </w:t>
      </w:r>
      <w:r w:rsidR="0048107F" w:rsidRPr="0048107F">
        <w:rPr>
          <w:rFonts w:ascii="Times New Roman" w:hAnsi="Times New Roman"/>
          <w:color w:val="000000"/>
          <w:sz w:val="24"/>
          <w:szCs w:val="24"/>
        </w:rPr>
        <w:t xml:space="preserve">rendelőhelyiségek esetében a </w:t>
      </w:r>
      <w:r w:rsidRPr="0048107F">
        <w:rPr>
          <w:rFonts w:ascii="Times New Roman" w:hAnsi="Times New Roman"/>
          <w:bCs/>
          <w:sz w:val="24"/>
          <w:szCs w:val="24"/>
        </w:rPr>
        <w:t xml:space="preserve">közüzemi szolgáltatókkal, továbbá – a fogorvosi szolgáltatók esetében a </w:t>
      </w:r>
      <w:r w:rsidR="0048107F" w:rsidRPr="0048107F">
        <w:rPr>
          <w:rFonts w:ascii="Times New Roman" w:hAnsi="Times New Roman"/>
          <w:color w:val="000000"/>
          <w:sz w:val="24"/>
          <w:szCs w:val="24"/>
        </w:rPr>
        <w:t>működési és üzemeltetési költségek</w:t>
      </w:r>
      <w:r w:rsidRPr="0048107F">
        <w:rPr>
          <w:rFonts w:ascii="Times New Roman" w:hAnsi="Times New Roman"/>
          <w:bCs/>
          <w:sz w:val="24"/>
          <w:szCs w:val="24"/>
        </w:rPr>
        <w:t xml:space="preserve"> </w:t>
      </w:r>
      <w:r w:rsidR="0044388D">
        <w:rPr>
          <w:rFonts w:ascii="Times New Roman" w:hAnsi="Times New Roman"/>
          <w:bCs/>
          <w:sz w:val="24"/>
          <w:szCs w:val="24"/>
        </w:rPr>
        <w:t xml:space="preserve">tekintetében </w:t>
      </w:r>
      <w:r w:rsidR="0044388D" w:rsidRPr="0048107F">
        <w:rPr>
          <w:rFonts w:ascii="Times New Roman" w:hAnsi="Times New Roman"/>
          <w:bCs/>
          <w:sz w:val="24"/>
          <w:szCs w:val="24"/>
        </w:rPr>
        <w:t>–</w:t>
      </w:r>
      <w:r w:rsidR="0044388D">
        <w:rPr>
          <w:rFonts w:ascii="Times New Roman" w:hAnsi="Times New Roman"/>
          <w:bCs/>
          <w:sz w:val="24"/>
          <w:szCs w:val="24"/>
        </w:rPr>
        <w:t xml:space="preserve"> </w:t>
      </w:r>
      <w:r w:rsidRPr="0048107F">
        <w:rPr>
          <w:rFonts w:ascii="Times New Roman" w:hAnsi="Times New Roman"/>
          <w:bCs/>
          <w:sz w:val="24"/>
          <w:szCs w:val="24"/>
        </w:rPr>
        <w:t>a Terézvárosi Egészségügyi Szolgálattal a Bischitz Johanna Integrált Humán Szolgáltató Központ</w:t>
      </w:r>
      <w:r w:rsidR="0044388D">
        <w:rPr>
          <w:rFonts w:ascii="Times New Roman" w:hAnsi="Times New Roman"/>
          <w:bCs/>
          <w:sz w:val="24"/>
          <w:szCs w:val="24"/>
        </w:rPr>
        <w:t xml:space="preserve"> </w:t>
      </w:r>
      <w:r w:rsidR="0044388D" w:rsidRPr="0044388D">
        <w:rPr>
          <w:rFonts w:ascii="Times New Roman" w:hAnsi="Times New Roman"/>
          <w:bCs/>
          <w:i/>
          <w:sz w:val="24"/>
          <w:szCs w:val="24"/>
        </w:rPr>
        <w:t xml:space="preserve">(továbbiakban: </w:t>
      </w:r>
      <w:r w:rsidR="0044388D">
        <w:rPr>
          <w:rFonts w:ascii="Times New Roman" w:hAnsi="Times New Roman"/>
          <w:bCs/>
          <w:i/>
          <w:sz w:val="24"/>
          <w:szCs w:val="24"/>
        </w:rPr>
        <w:t>Humán Szolgáltató</w:t>
      </w:r>
      <w:r w:rsidR="0044388D" w:rsidRPr="0044388D">
        <w:rPr>
          <w:rFonts w:ascii="Times New Roman" w:hAnsi="Times New Roman"/>
          <w:bCs/>
          <w:i/>
          <w:sz w:val="24"/>
          <w:szCs w:val="24"/>
        </w:rPr>
        <w:t>)</w:t>
      </w:r>
      <w:r w:rsidRPr="004438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8107F">
        <w:rPr>
          <w:rFonts w:ascii="Times New Roman" w:hAnsi="Times New Roman"/>
          <w:bCs/>
          <w:sz w:val="24"/>
          <w:szCs w:val="24"/>
        </w:rPr>
        <w:t>kötött szerződést,</w:t>
      </w:r>
      <w:r w:rsidR="0044388D">
        <w:rPr>
          <w:rFonts w:ascii="Times New Roman" w:hAnsi="Times New Roman"/>
          <w:bCs/>
          <w:sz w:val="24"/>
          <w:szCs w:val="24"/>
        </w:rPr>
        <w:t xml:space="preserve"> az egészségügyi szolgáltatók a</w:t>
      </w:r>
      <w:r w:rsidRPr="0048107F">
        <w:rPr>
          <w:rFonts w:ascii="Times New Roman" w:hAnsi="Times New Roman"/>
          <w:bCs/>
          <w:sz w:val="24"/>
          <w:szCs w:val="24"/>
        </w:rPr>
        <w:t xml:space="preserve"> </w:t>
      </w:r>
      <w:r w:rsidR="0044388D" w:rsidRPr="0044388D">
        <w:rPr>
          <w:rFonts w:ascii="Times New Roman" w:hAnsi="Times New Roman"/>
          <w:bCs/>
          <w:sz w:val="24"/>
          <w:szCs w:val="24"/>
        </w:rPr>
        <w:t>Humán Szolgáltató</w:t>
      </w:r>
      <w:r w:rsidR="0044388D" w:rsidRPr="0048107F">
        <w:rPr>
          <w:rFonts w:ascii="Times New Roman" w:hAnsi="Times New Roman"/>
          <w:bCs/>
          <w:sz w:val="24"/>
          <w:szCs w:val="24"/>
        </w:rPr>
        <w:t xml:space="preserve"> </w:t>
      </w:r>
      <w:r w:rsidRPr="0048107F">
        <w:rPr>
          <w:rFonts w:ascii="Times New Roman" w:hAnsi="Times New Roman"/>
          <w:bCs/>
          <w:sz w:val="24"/>
          <w:szCs w:val="24"/>
        </w:rPr>
        <w:t>által továbbszámlázott díjak finanszírozására tudják fordítani a támogatás ezen felhasználási körét</w:t>
      </w:r>
      <w:r w:rsidR="00983EFD" w:rsidRPr="0048107F">
        <w:rPr>
          <w:rFonts w:ascii="Times New Roman" w:hAnsi="Times New Roman"/>
          <w:bCs/>
          <w:sz w:val="24"/>
          <w:szCs w:val="24"/>
        </w:rPr>
        <w:t xml:space="preserve">, </w:t>
      </w:r>
      <w:r w:rsidR="00833059" w:rsidRPr="0048107F">
        <w:rPr>
          <w:rFonts w:ascii="Times New Roman" w:hAnsi="Times New Roman"/>
          <w:bCs/>
          <w:sz w:val="24"/>
          <w:szCs w:val="24"/>
        </w:rPr>
        <w:t>valamint</w:t>
      </w:r>
      <w:r w:rsidR="00983EFD" w:rsidRPr="0048107F">
        <w:rPr>
          <w:rFonts w:ascii="Times New Roman" w:hAnsi="Times New Roman"/>
          <w:bCs/>
          <w:sz w:val="24"/>
          <w:szCs w:val="24"/>
        </w:rPr>
        <w:t xml:space="preserve"> elfogadható </w:t>
      </w:r>
      <w:r w:rsidR="00E46441" w:rsidRPr="0048107F">
        <w:rPr>
          <w:rFonts w:ascii="Times New Roman" w:hAnsi="Times New Roman"/>
          <w:bCs/>
          <w:sz w:val="24"/>
          <w:szCs w:val="24"/>
        </w:rPr>
        <w:t xml:space="preserve">az a </w:t>
      </w:r>
      <w:r w:rsidR="002B4A0D" w:rsidRPr="0048107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támogatásra felhasználható célok körébe tartozó </w:t>
      </w:r>
      <w:r w:rsidR="00E46441" w:rsidRPr="0048107F">
        <w:rPr>
          <w:rFonts w:ascii="Times New Roman" w:hAnsi="Times New Roman"/>
          <w:bCs/>
          <w:sz w:val="24"/>
          <w:szCs w:val="24"/>
        </w:rPr>
        <w:t xml:space="preserve">számla is, amely </w:t>
      </w:r>
      <w:r w:rsidR="00833059" w:rsidRPr="0048107F">
        <w:rPr>
          <w:rFonts w:ascii="Times New Roman" w:hAnsi="Times New Roman"/>
          <w:bCs/>
          <w:sz w:val="24"/>
          <w:szCs w:val="24"/>
        </w:rPr>
        <w:t xml:space="preserve">közvetlenül </w:t>
      </w:r>
      <w:r w:rsidR="00983EFD" w:rsidRPr="0048107F">
        <w:rPr>
          <w:rFonts w:ascii="Times New Roman" w:hAnsi="Times New Roman"/>
          <w:bCs/>
          <w:sz w:val="24"/>
          <w:szCs w:val="24"/>
        </w:rPr>
        <w:t xml:space="preserve">az egészségügyi </w:t>
      </w:r>
      <w:r w:rsidR="007F294D" w:rsidRPr="0048107F">
        <w:rPr>
          <w:rFonts w:ascii="Times New Roman" w:hAnsi="Times New Roman"/>
          <w:bCs/>
          <w:sz w:val="24"/>
          <w:szCs w:val="24"/>
        </w:rPr>
        <w:t>szolgáltató</w:t>
      </w:r>
      <w:proofErr w:type="gramEnd"/>
      <w:r w:rsidR="00E46441" w:rsidRPr="0048107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E46441" w:rsidRPr="0048107F">
        <w:rPr>
          <w:rFonts w:ascii="Times New Roman" w:hAnsi="Times New Roman"/>
          <w:bCs/>
          <w:sz w:val="24"/>
          <w:szCs w:val="24"/>
        </w:rPr>
        <w:t>nevére</w:t>
      </w:r>
      <w:proofErr w:type="gramEnd"/>
      <w:r w:rsidR="00E46441" w:rsidRPr="0048107F">
        <w:rPr>
          <w:rFonts w:ascii="Times New Roman" w:hAnsi="Times New Roman"/>
          <w:bCs/>
          <w:sz w:val="24"/>
          <w:szCs w:val="24"/>
        </w:rPr>
        <w:t xml:space="preserve"> szól</w:t>
      </w:r>
      <w:r w:rsidR="00983EFD" w:rsidRPr="0048107F">
        <w:rPr>
          <w:rFonts w:ascii="Times New Roman" w:hAnsi="Times New Roman"/>
          <w:bCs/>
          <w:sz w:val="24"/>
          <w:szCs w:val="24"/>
        </w:rPr>
        <w:t>.</w:t>
      </w:r>
    </w:p>
    <w:p w:rsidR="00C72D9A" w:rsidRPr="00B021C8" w:rsidRDefault="00C72D9A" w:rsidP="00D45BF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1A47FF" w:rsidRPr="001A47FF" w:rsidRDefault="007415D3" w:rsidP="001A47F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A47FF">
        <w:rPr>
          <w:rFonts w:ascii="Times New Roman" w:hAnsi="Times New Roman"/>
          <w:bCs/>
          <w:sz w:val="24"/>
          <w:szCs w:val="24"/>
        </w:rPr>
        <w:t>A</w:t>
      </w:r>
      <w:r w:rsidR="00B61A39" w:rsidRPr="001A47FF">
        <w:rPr>
          <w:rFonts w:ascii="Times New Roman" w:hAnsi="Times New Roman"/>
          <w:bCs/>
          <w:sz w:val="24"/>
          <w:szCs w:val="24"/>
        </w:rPr>
        <w:t xml:space="preserve"> támogatás </w:t>
      </w:r>
      <w:r w:rsidR="00B61A39" w:rsidRPr="001A47FF">
        <w:rPr>
          <w:rFonts w:ascii="Times New Roman" w:hAnsi="Times New Roman"/>
          <w:color w:val="000000"/>
          <w:sz w:val="24"/>
          <w:szCs w:val="24"/>
        </w:rPr>
        <w:t>felső határánál praxisonként 4</w:t>
      </w:r>
      <w:r w:rsidR="0044388D" w:rsidRPr="001A47FF">
        <w:rPr>
          <w:rFonts w:ascii="Times New Roman" w:hAnsi="Times New Roman"/>
          <w:color w:val="000000"/>
          <w:sz w:val="24"/>
          <w:szCs w:val="24"/>
        </w:rPr>
        <w:t>4</w:t>
      </w:r>
      <w:r w:rsidR="00B61A39" w:rsidRPr="001A47FF">
        <w:rPr>
          <w:rFonts w:ascii="Times New Roman" w:hAnsi="Times New Roman"/>
          <w:color w:val="000000"/>
          <w:sz w:val="24"/>
          <w:szCs w:val="24"/>
        </w:rPr>
        <w:t>0</w:t>
      </w:r>
      <w:r w:rsidR="000870F5" w:rsidRPr="001A47FF">
        <w:rPr>
          <w:rFonts w:ascii="Times New Roman" w:hAnsi="Times New Roman"/>
          <w:color w:val="000000"/>
          <w:sz w:val="24"/>
          <w:szCs w:val="24"/>
        </w:rPr>
        <w:t>.</w:t>
      </w:r>
      <w:r w:rsidR="00B61A39" w:rsidRPr="001A47FF">
        <w:rPr>
          <w:rFonts w:ascii="Times New Roman" w:hAnsi="Times New Roman"/>
          <w:color w:val="000000"/>
          <w:sz w:val="24"/>
          <w:szCs w:val="24"/>
        </w:rPr>
        <w:t>000</w:t>
      </w:r>
      <w:r w:rsidR="0044388D" w:rsidRPr="001A47FF">
        <w:rPr>
          <w:rFonts w:ascii="Times New Roman" w:hAnsi="Times New Roman"/>
          <w:color w:val="000000"/>
          <w:sz w:val="24"/>
          <w:szCs w:val="24"/>
        </w:rPr>
        <w:t>.</w:t>
      </w:r>
      <w:r w:rsidR="000870F5" w:rsidRPr="001A47FF">
        <w:rPr>
          <w:rFonts w:ascii="Times New Roman" w:hAnsi="Times New Roman"/>
          <w:color w:val="000000"/>
          <w:sz w:val="24"/>
          <w:szCs w:val="24"/>
        </w:rPr>
        <w:t>-</w:t>
      </w:r>
      <w:r w:rsidR="00B61A39" w:rsidRPr="001A47FF">
        <w:rPr>
          <w:rFonts w:ascii="Times New Roman" w:hAnsi="Times New Roman"/>
          <w:color w:val="000000"/>
          <w:sz w:val="24"/>
          <w:szCs w:val="24"/>
        </w:rPr>
        <w:t xml:space="preserve"> Ft</w:t>
      </w:r>
      <w:r w:rsidR="00B61A39" w:rsidRPr="001A47FF">
        <w:rPr>
          <w:rFonts w:ascii="Times New Roman" w:hAnsi="Times New Roman"/>
          <w:bCs/>
          <w:sz w:val="24"/>
          <w:szCs w:val="24"/>
        </w:rPr>
        <w:t xml:space="preserve"> összeg kerül</w:t>
      </w:r>
      <w:r w:rsidR="00B06F55" w:rsidRPr="001A47FF">
        <w:rPr>
          <w:rFonts w:ascii="Times New Roman" w:hAnsi="Times New Roman"/>
          <w:bCs/>
          <w:sz w:val="24"/>
          <w:szCs w:val="24"/>
        </w:rPr>
        <w:t>t</w:t>
      </w:r>
      <w:r w:rsidR="00B61A39" w:rsidRPr="001A47FF">
        <w:rPr>
          <w:rFonts w:ascii="Times New Roman" w:hAnsi="Times New Roman"/>
          <w:bCs/>
          <w:sz w:val="24"/>
          <w:szCs w:val="24"/>
        </w:rPr>
        <w:t xml:space="preserve"> meghatározásra.</w:t>
      </w:r>
      <w:r w:rsidR="0044388D" w:rsidRPr="001A47FF">
        <w:rPr>
          <w:rFonts w:ascii="Times New Roman" w:hAnsi="Times New Roman"/>
          <w:bCs/>
          <w:sz w:val="24"/>
          <w:szCs w:val="24"/>
        </w:rPr>
        <w:t xml:space="preserve"> </w:t>
      </w:r>
    </w:p>
    <w:p w:rsidR="001A47FF" w:rsidRPr="001A47FF" w:rsidRDefault="001A47FF" w:rsidP="00D2584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83453" w:rsidRDefault="00E83453" w:rsidP="00D258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584C" w:rsidRPr="001A47FF" w:rsidRDefault="007415D3" w:rsidP="00D258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Fentieket figyelembe véve javaslom, hogy a támogatás az alábbi célokra legyen felhasználható: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lastRenderedPageBreak/>
        <w:t xml:space="preserve">a rendelőhelyiség működési és üzemeltetési költségeire - közüzemi díjakra (gázfogyasztás </w:t>
      </w:r>
      <w:r w:rsidRPr="001A47FF">
        <w:rPr>
          <w:rFonts w:ascii="Times New Roman" w:hAnsi="Times New Roman"/>
          <w:color w:val="000000"/>
          <w:sz w:val="24"/>
          <w:szCs w:val="24"/>
        </w:rPr>
        <w:t xml:space="preserve">költsége, villamosenergia-fogyasztás költsége, víz- és </w:t>
      </w:r>
      <w:proofErr w:type="gramStart"/>
      <w:r w:rsidRPr="001A47FF">
        <w:rPr>
          <w:rFonts w:ascii="Times New Roman" w:hAnsi="Times New Roman"/>
          <w:color w:val="000000"/>
          <w:sz w:val="24"/>
          <w:szCs w:val="24"/>
        </w:rPr>
        <w:t>csatorna díj</w:t>
      </w:r>
      <w:proofErr w:type="gramEnd"/>
      <w:r w:rsidRPr="001A47FF">
        <w:rPr>
          <w:rFonts w:ascii="Times New Roman" w:hAnsi="Times New Roman"/>
          <w:color w:val="000000"/>
          <w:sz w:val="24"/>
          <w:szCs w:val="24"/>
        </w:rPr>
        <w:t xml:space="preserve">, szemétszállítás költsége; </w:t>
      </w:r>
      <w:proofErr w:type="spellStart"/>
      <w:r w:rsidRPr="001A47FF">
        <w:rPr>
          <w:rFonts w:ascii="Times New Roman" w:hAnsi="Times New Roman"/>
          <w:sz w:val="24"/>
          <w:szCs w:val="24"/>
        </w:rPr>
        <w:t>mosatás</w:t>
      </w:r>
      <w:proofErr w:type="spellEnd"/>
      <w:r w:rsidRPr="001A47FF">
        <w:rPr>
          <w:rFonts w:ascii="Times New Roman" w:hAnsi="Times New Roman"/>
          <w:sz w:val="24"/>
          <w:szCs w:val="24"/>
        </w:rPr>
        <w:t xml:space="preserve"> költsége; </w:t>
      </w:r>
      <w:r w:rsidRPr="001A47FF">
        <w:rPr>
          <w:rFonts w:ascii="Times New Roman" w:hAnsi="Times New Roman"/>
          <w:color w:val="000000"/>
          <w:sz w:val="24"/>
          <w:szCs w:val="24"/>
        </w:rPr>
        <w:t>veszélyes hulladék elszállításának költsége; egyéb üzemeltetési költségre);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kommunikációs költségekre: telefonköltség (mobil és/vagy vezetékes telefon szolgáltatás díja); i</w:t>
      </w:r>
      <w:r w:rsidRPr="001A47FF">
        <w:rPr>
          <w:rFonts w:ascii="Times New Roman" w:hAnsi="Times New Roman"/>
          <w:bCs/>
          <w:noProof/>
          <w:sz w:val="24"/>
          <w:szCs w:val="24"/>
        </w:rPr>
        <w:t>nternetszolgáltatás díja;</w:t>
      </w:r>
    </w:p>
    <w:p w:rsidR="001A47FF" w:rsidRPr="00D24B7D" w:rsidRDefault="00D24B7D" w:rsidP="00D24B7D">
      <w:pPr>
        <w:pStyle w:val="Listaszerbekezds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</w:rPr>
      </w:pPr>
      <w:r w:rsidRPr="00D24B7D">
        <w:rPr>
          <w:rFonts w:ascii="Times New Roman" w:hAnsi="Times New Roman"/>
          <w:color w:val="000000"/>
          <w:sz w:val="24"/>
          <w:szCs w:val="24"/>
        </w:rPr>
        <w:t xml:space="preserve">feladatellátáshoz szükséges szoftverek éves bérleti- vagy licenc díja, szoftverek éves </w:t>
      </w:r>
      <w:proofErr w:type="spellStart"/>
      <w:r w:rsidRPr="00D24B7D">
        <w:rPr>
          <w:rFonts w:ascii="Times New Roman" w:hAnsi="Times New Roman"/>
          <w:color w:val="000000"/>
          <w:sz w:val="24"/>
          <w:szCs w:val="24"/>
        </w:rPr>
        <w:t>support</w:t>
      </w:r>
      <w:proofErr w:type="spellEnd"/>
      <w:r w:rsidRPr="00D24B7D">
        <w:rPr>
          <w:rFonts w:ascii="Times New Roman" w:hAnsi="Times New Roman"/>
          <w:color w:val="000000"/>
          <w:sz w:val="24"/>
          <w:szCs w:val="24"/>
        </w:rPr>
        <w:t xml:space="preserve"> díja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 xml:space="preserve"> </w:t>
      </w:r>
      <w:r w:rsidR="00D24B7D" w:rsidRPr="00D24B7D">
        <w:rPr>
          <w:rFonts w:ascii="Times New Roman" w:hAnsi="Times New Roman"/>
          <w:sz w:val="24"/>
          <w:szCs w:val="24"/>
        </w:rPr>
        <w:t xml:space="preserve">kisértékű számítástechnikai eszközök </w:t>
      </w:r>
      <w:r w:rsidRPr="001A47FF">
        <w:rPr>
          <w:rFonts w:ascii="Times New Roman" w:hAnsi="Times New Roman"/>
          <w:sz w:val="24"/>
          <w:szCs w:val="24"/>
        </w:rPr>
        <w:t xml:space="preserve">(pl. egér, billentyűzet, </w:t>
      </w:r>
      <w:proofErr w:type="spellStart"/>
      <w:r w:rsidRPr="001A47FF">
        <w:rPr>
          <w:rFonts w:ascii="Times New Roman" w:hAnsi="Times New Roman"/>
          <w:sz w:val="24"/>
          <w:szCs w:val="24"/>
        </w:rPr>
        <w:t>pendrive</w:t>
      </w:r>
      <w:proofErr w:type="spellEnd"/>
      <w:r w:rsidRPr="001A47FF">
        <w:rPr>
          <w:rFonts w:ascii="Times New Roman" w:hAnsi="Times New Roman"/>
          <w:sz w:val="24"/>
          <w:szCs w:val="24"/>
        </w:rPr>
        <w:t>);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 xml:space="preserve">irodaszerekre (pl. papír, ügyviteli fogyóeszközök: lyukasztó, tűzőgép, nyomtatópatron, </w:t>
      </w:r>
      <w:proofErr w:type="spellStart"/>
      <w:r w:rsidRPr="001A47FF">
        <w:rPr>
          <w:rFonts w:ascii="Times New Roman" w:hAnsi="Times New Roman"/>
          <w:sz w:val="24"/>
          <w:szCs w:val="24"/>
        </w:rPr>
        <w:t>toner</w:t>
      </w:r>
      <w:proofErr w:type="spellEnd"/>
      <w:r w:rsidRPr="001A47FF">
        <w:rPr>
          <w:rFonts w:ascii="Times New Roman" w:hAnsi="Times New Roman"/>
          <w:sz w:val="24"/>
          <w:szCs w:val="24"/>
        </w:rPr>
        <w:t>);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A47FF">
        <w:rPr>
          <w:rFonts w:ascii="Times New Roman" w:hAnsi="Times New Roman"/>
          <w:bCs/>
          <w:noProof/>
          <w:sz w:val="24"/>
          <w:szCs w:val="24"/>
        </w:rPr>
        <w:t>járványügyi védekezéssel összefüggő eszközökre, védőfelszerelésre, higiéniai termékek beszerzésére;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a feladatellátáshoz sz</w:t>
      </w:r>
      <w:r w:rsidR="00D24B7D">
        <w:rPr>
          <w:rFonts w:ascii="Times New Roman" w:hAnsi="Times New Roman"/>
          <w:sz w:val="24"/>
          <w:szCs w:val="24"/>
        </w:rPr>
        <w:t xml:space="preserve">ükséges orvosi </w:t>
      </w:r>
      <w:r w:rsidRPr="001A47FF">
        <w:rPr>
          <w:rFonts w:ascii="Times New Roman" w:hAnsi="Times New Roman"/>
          <w:sz w:val="24"/>
          <w:szCs w:val="24"/>
        </w:rPr>
        <w:t>műszerek beszerzésére;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a betegellátást szolgáló informatikai e</w:t>
      </w:r>
      <w:r w:rsidR="00D24B7D">
        <w:rPr>
          <w:rFonts w:ascii="Times New Roman" w:hAnsi="Times New Roman"/>
          <w:sz w:val="24"/>
          <w:szCs w:val="24"/>
        </w:rPr>
        <w:t xml:space="preserve">szközök beszerzésére (pl. </w:t>
      </w:r>
      <w:r w:rsidRPr="001A47FF">
        <w:rPr>
          <w:rFonts w:ascii="Times New Roman" w:hAnsi="Times New Roman"/>
          <w:sz w:val="24"/>
          <w:szCs w:val="24"/>
        </w:rPr>
        <w:t>számítógép, laptop, monitor, nyomtató</w:t>
      </w:r>
      <w:r w:rsidR="00D24B7D">
        <w:rPr>
          <w:rFonts w:ascii="Times New Roman" w:hAnsi="Times New Roman"/>
          <w:sz w:val="24"/>
          <w:szCs w:val="24"/>
        </w:rPr>
        <w:t>)</w:t>
      </w:r>
      <w:r w:rsidRPr="001A47FF">
        <w:rPr>
          <w:rFonts w:ascii="Times New Roman" w:hAnsi="Times New Roman"/>
          <w:sz w:val="24"/>
          <w:szCs w:val="24"/>
        </w:rPr>
        <w:t>;</w:t>
      </w:r>
    </w:p>
    <w:p w:rsidR="001A47FF" w:rsidRPr="001A47FF" w:rsidRDefault="00D24B7D" w:rsidP="001A47FF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éven túl használatos </w:t>
      </w:r>
      <w:r w:rsidR="007415D3" w:rsidRPr="001A47FF">
        <w:rPr>
          <w:rFonts w:ascii="Times New Roman" w:hAnsi="Times New Roman"/>
          <w:sz w:val="24"/>
          <w:szCs w:val="24"/>
        </w:rPr>
        <w:t>beteg-edukációs eszközök beszerzésére;</w:t>
      </w:r>
    </w:p>
    <w:p w:rsidR="001A47FF" w:rsidRPr="001A47FF" w:rsidRDefault="007415D3" w:rsidP="001A47FF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A47FF">
        <w:rPr>
          <w:rFonts w:ascii="Times New Roman" w:hAnsi="Times New Roman"/>
          <w:sz w:val="24"/>
          <w:szCs w:val="24"/>
        </w:rPr>
        <w:t>a rendelő alapfelszereltségét jelentő bútorok, valamint gyógyszerek tárolására alkalmas hűtőszekrény beszerzésére;</w:t>
      </w:r>
    </w:p>
    <w:p w:rsidR="001A47FF" w:rsidRPr="00D24B7D" w:rsidRDefault="007415D3" w:rsidP="008E1AEB">
      <w:pPr>
        <w:pStyle w:val="Listaszerbekezds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D24B7D">
        <w:rPr>
          <w:rFonts w:ascii="Times New Roman" w:hAnsi="Times New Roman"/>
          <w:sz w:val="24"/>
          <w:szCs w:val="24"/>
        </w:rPr>
        <w:t xml:space="preserve">irodai és ügyviteli szoftverek </w:t>
      </w:r>
      <w:r w:rsidR="00D24B7D">
        <w:rPr>
          <w:rFonts w:ascii="Times New Roman" w:hAnsi="Times New Roman"/>
          <w:sz w:val="24"/>
          <w:szCs w:val="24"/>
        </w:rPr>
        <w:t>vételára.</w:t>
      </w:r>
    </w:p>
    <w:p w:rsidR="00CC6C8B" w:rsidRPr="00B021C8" w:rsidRDefault="00CC6C8B" w:rsidP="00A2204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2204E" w:rsidRPr="00CC2CCE" w:rsidRDefault="007415D3" w:rsidP="00A220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2CCE">
        <w:rPr>
          <w:rFonts w:ascii="Times New Roman" w:hAnsi="Times New Roman"/>
          <w:sz w:val="24"/>
          <w:szCs w:val="24"/>
        </w:rPr>
        <w:t>A pályázati kiírás tartalmi követelményeit az államháztartásról szóló törvény végrehajtásáról szóló 368/2011. (XII.31.) Korm</w:t>
      </w:r>
      <w:r w:rsidR="000870F5" w:rsidRPr="00CC2CCE">
        <w:rPr>
          <w:rFonts w:ascii="Times New Roman" w:hAnsi="Times New Roman"/>
          <w:sz w:val="24"/>
          <w:szCs w:val="24"/>
        </w:rPr>
        <w:t>.</w:t>
      </w:r>
      <w:r w:rsidRPr="00CC2CCE">
        <w:rPr>
          <w:rFonts w:ascii="Times New Roman" w:hAnsi="Times New Roman"/>
          <w:sz w:val="24"/>
          <w:szCs w:val="24"/>
        </w:rPr>
        <w:t>rendelet</w:t>
      </w:r>
      <w:r w:rsidR="001C5C81" w:rsidRPr="00CC2CCE">
        <w:rPr>
          <w:rFonts w:ascii="Times New Roman" w:hAnsi="Times New Roman"/>
          <w:sz w:val="24"/>
          <w:szCs w:val="24"/>
        </w:rPr>
        <w:t xml:space="preserve"> </w:t>
      </w:r>
      <w:r w:rsidRPr="00CC2CCE">
        <w:rPr>
          <w:rFonts w:ascii="Times New Roman" w:hAnsi="Times New Roman"/>
          <w:sz w:val="24"/>
          <w:szCs w:val="24"/>
        </w:rPr>
        <w:t>66. § (2) bekezdése rögzíti</w:t>
      </w:r>
      <w:r w:rsidR="000870F5" w:rsidRPr="00CC2CCE">
        <w:rPr>
          <w:rFonts w:ascii="Times New Roman" w:hAnsi="Times New Roman"/>
          <w:sz w:val="24"/>
          <w:szCs w:val="24"/>
        </w:rPr>
        <w:t>:</w:t>
      </w:r>
    </w:p>
    <w:p w:rsidR="00A2204E" w:rsidRPr="00CC2CCE" w:rsidRDefault="00A2204E" w:rsidP="00A220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66.§ (2) A pályázati kiírás tartalmazza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1. a pályázat címét és célját,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2. a támogató megnevezését,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3. a pályázat benyújtására jogosult és – szükség szerint – a pályázatból kizárt természetes és jogi személyek, valamint jogi személyiséggel nem rendelkező egyéb szervezetek meghatározását,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4. a pályázat tartalmi és formai követelményeit, nem elektronikus kapcsolattartás esetén a benyújtandó pályázatok példányszámát,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5. a támogató rendelkezésére álló forrás megnevezését és összegét,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6. a költségvetési támogatásból elszámolható és el nem számolható költségek körét,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7. szükség szerint az elnyerhető költségvetési támogatás mértékének alsó és felső határát,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8. több részletben történő folyósítás lehetőségét,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9. a maximális támogatási intenzitás mértékét,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10. a szükséges saját forrás mértékét,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11. a pályázat benyújtásának határidejét, helyét és módját, az esetleges pályázati díj összegét és megfizetésének módját,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12. a pályázattal kapcsolatos hiánypótlás lehetőségét és feltételeit,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13. a támogatási döntés elleni jogorvoslatra, kifogás benyújtásának lehetőségére vonatkozó tájékoztatást, a jogorvoslat benyújtásának határidejét és módját,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lastRenderedPageBreak/>
        <w:t>14. a pályázatok elbírálásának határidejét, főbb szempontjait, a pályázat eredményéről történő értesítés módját és határidejét,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15. a költségvetési támogatás felhasználására vonatkozó feltételeket, ideértve a támogatási szerződés feltételeit, a jogosulatlanul igénybe vett támogatás visszafizetésének elvárt biztosítékait, valamint az esetleges közbeszerzési eljárás lefolytatására irányuló kötelezettségre történő utalást is,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16. tájékoztatást arra nézve, hogy a pályázók hol kaphatnak felvilágosítást a pályázattal kapcsolatban,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17. arra történő utalást, hogy a költségvetési támogatás visszatérítendő vagy nem visszatérítendő,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17a. a támogatás felhasználásával kapcsolatos ellenőrzés-tűrési és adatszolgáltatási kötelezettségre, valamint nyilvánossági követelményekre vonatkozó tájékoztatást,</w:t>
      </w:r>
    </w:p>
    <w:p w:rsidR="000870F5" w:rsidRPr="00CC2CCE" w:rsidRDefault="007415D3" w:rsidP="00E5735C">
      <w:pPr>
        <w:pStyle w:val="uj"/>
        <w:spacing w:before="0" w:beforeAutospacing="0" w:after="0" w:afterAutospacing="0"/>
        <w:jc w:val="both"/>
        <w:rPr>
          <w:i/>
        </w:rPr>
      </w:pPr>
      <w:r w:rsidRPr="00CC2CCE">
        <w:rPr>
          <w:rStyle w:val="highlighted"/>
          <w:i/>
        </w:rPr>
        <w:t>18. a támogató által indokoltnak tartott egyéb információkat.</w:t>
      </w:r>
    </w:p>
    <w:p w:rsidR="000870F5" w:rsidRPr="00CC2CCE" w:rsidRDefault="000870F5" w:rsidP="00A220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2204E" w:rsidRPr="003977FE" w:rsidRDefault="007415D3" w:rsidP="00A220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CCE">
        <w:rPr>
          <w:rFonts w:ascii="Times New Roman" w:hAnsi="Times New Roman"/>
          <w:sz w:val="24"/>
          <w:szCs w:val="24"/>
          <w:lang w:val="x-none"/>
        </w:rPr>
        <w:t xml:space="preserve">A pályázati felhívás alapján </w:t>
      </w:r>
      <w:r w:rsidRPr="00CC2CCE">
        <w:rPr>
          <w:rFonts w:ascii="Times New Roman" w:hAnsi="Times New Roman"/>
          <w:sz w:val="24"/>
          <w:szCs w:val="24"/>
        </w:rPr>
        <w:t xml:space="preserve">a </w:t>
      </w:r>
      <w:r w:rsidRPr="00CC2CCE">
        <w:rPr>
          <w:rFonts w:ascii="Times New Roman" w:hAnsi="Times New Roman"/>
          <w:sz w:val="24"/>
          <w:szCs w:val="24"/>
          <w:lang w:val="x-none"/>
        </w:rPr>
        <w:t>pályázatot a felhívás mellékletét képező</w:t>
      </w:r>
      <w:r w:rsidRPr="00CC2CCE">
        <w:rPr>
          <w:rFonts w:ascii="Times New Roman" w:hAnsi="Times New Roman"/>
          <w:sz w:val="24"/>
          <w:szCs w:val="24"/>
        </w:rPr>
        <w:t xml:space="preserve"> – </w:t>
      </w:r>
      <w:r w:rsidR="001C5C81" w:rsidRPr="00E83453">
        <w:rPr>
          <w:rFonts w:ascii="Times New Roman" w:hAnsi="Times New Roman"/>
          <w:i/>
          <w:sz w:val="24"/>
          <w:szCs w:val="24"/>
        </w:rPr>
        <w:t>határozati javaslat</w:t>
      </w:r>
      <w:r w:rsidR="001C5C81" w:rsidRPr="00CC2CCE">
        <w:rPr>
          <w:rFonts w:ascii="Times New Roman" w:hAnsi="Times New Roman"/>
          <w:sz w:val="24"/>
          <w:szCs w:val="24"/>
        </w:rPr>
        <w:t xml:space="preserve"> </w:t>
      </w:r>
      <w:r w:rsidRPr="00CC2CCE">
        <w:rPr>
          <w:rFonts w:ascii="Times New Roman" w:hAnsi="Times New Roman"/>
          <w:i/>
          <w:sz w:val="24"/>
          <w:szCs w:val="24"/>
        </w:rPr>
        <w:t xml:space="preserve">2. </w:t>
      </w:r>
      <w:proofErr w:type="gramStart"/>
      <w:r w:rsidRPr="00CC2CCE">
        <w:rPr>
          <w:rFonts w:ascii="Times New Roman" w:hAnsi="Times New Roman"/>
          <w:i/>
          <w:sz w:val="24"/>
          <w:szCs w:val="24"/>
        </w:rPr>
        <w:t>mellékletként</w:t>
      </w:r>
      <w:proofErr w:type="gramEnd"/>
      <w:r w:rsidRPr="00CC2CCE">
        <w:rPr>
          <w:rFonts w:ascii="Times New Roman" w:hAnsi="Times New Roman"/>
          <w:sz w:val="24"/>
          <w:szCs w:val="24"/>
        </w:rPr>
        <w:t xml:space="preserve"> csatolt –</w:t>
      </w:r>
      <w:r w:rsidRPr="00CC2CCE">
        <w:rPr>
          <w:rFonts w:ascii="Times New Roman" w:hAnsi="Times New Roman"/>
          <w:sz w:val="24"/>
          <w:szCs w:val="24"/>
          <w:lang w:val="x-none"/>
        </w:rPr>
        <w:t xml:space="preserve"> pályázati adatlapon lehet benyújtani. Az adatlapon rögzítésre került mindaz, amit a pályázati úton biztosított költségvetési támogatás esetén a benyújtott pályázathoz csatolni </w:t>
      </w:r>
      <w:r w:rsidRPr="003977FE">
        <w:rPr>
          <w:rFonts w:ascii="Times New Roman" w:hAnsi="Times New Roman"/>
          <w:sz w:val="24"/>
          <w:szCs w:val="24"/>
          <w:lang w:val="x-none"/>
        </w:rPr>
        <w:t>kell</w:t>
      </w:r>
      <w:r w:rsidRPr="003977FE">
        <w:rPr>
          <w:rFonts w:ascii="Times New Roman" w:hAnsi="Times New Roman"/>
          <w:sz w:val="24"/>
          <w:szCs w:val="24"/>
        </w:rPr>
        <w:t xml:space="preserve">. </w:t>
      </w:r>
    </w:p>
    <w:p w:rsidR="00A2204E" w:rsidRPr="003977FE" w:rsidRDefault="00A2204E" w:rsidP="00A220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204E" w:rsidRPr="003977FE" w:rsidRDefault="007415D3" w:rsidP="00A220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3977FE">
        <w:rPr>
          <w:rFonts w:ascii="Times New Roman" w:hAnsi="Times New Roman"/>
          <w:sz w:val="24"/>
          <w:szCs w:val="24"/>
        </w:rPr>
        <w:t xml:space="preserve">A kiírás közzétételére </w:t>
      </w:r>
      <w:r w:rsidRPr="003977FE">
        <w:rPr>
          <w:rFonts w:ascii="Times New Roman" w:hAnsi="Times New Roman"/>
          <w:sz w:val="24"/>
          <w:szCs w:val="24"/>
          <w:lang w:val="x-none"/>
        </w:rPr>
        <w:t>a</w:t>
      </w:r>
      <w:r w:rsidR="004E39EB" w:rsidRPr="003977FE">
        <w:rPr>
          <w:rFonts w:ascii="Times New Roman" w:hAnsi="Times New Roman"/>
          <w:sz w:val="24"/>
          <w:szCs w:val="24"/>
        </w:rPr>
        <w:t xml:space="preserve"> helyben szokásos módon (a</w:t>
      </w:r>
      <w:r w:rsidRPr="003977FE">
        <w:rPr>
          <w:rFonts w:ascii="Times New Roman" w:hAnsi="Times New Roman"/>
          <w:sz w:val="24"/>
          <w:szCs w:val="24"/>
          <w:lang w:val="x-none"/>
        </w:rPr>
        <w:t xml:space="preserve">z </w:t>
      </w:r>
      <w:r w:rsidRPr="003977FE">
        <w:rPr>
          <w:rFonts w:ascii="Times New Roman" w:hAnsi="Times New Roman"/>
          <w:sz w:val="24"/>
          <w:szCs w:val="24"/>
        </w:rPr>
        <w:t>Önkormányzat</w:t>
      </w:r>
      <w:r w:rsidRPr="003977FE">
        <w:rPr>
          <w:rFonts w:ascii="Times New Roman" w:hAnsi="Times New Roman"/>
          <w:sz w:val="24"/>
          <w:szCs w:val="24"/>
          <w:lang w:val="x-none"/>
        </w:rPr>
        <w:t xml:space="preserve"> honlapján</w:t>
      </w:r>
      <w:r w:rsidRPr="003977FE">
        <w:rPr>
          <w:rFonts w:ascii="Times New Roman" w:hAnsi="Times New Roman"/>
          <w:sz w:val="24"/>
          <w:szCs w:val="24"/>
        </w:rPr>
        <w:t xml:space="preserve"> és</w:t>
      </w:r>
      <w:r w:rsidRPr="003977FE">
        <w:rPr>
          <w:rFonts w:ascii="Times New Roman" w:hAnsi="Times New Roman"/>
          <w:sz w:val="24"/>
          <w:szCs w:val="24"/>
          <w:lang w:val="x-none"/>
        </w:rPr>
        <w:t xml:space="preserve"> az</w:t>
      </w:r>
      <w:r w:rsidRPr="003977FE">
        <w:rPr>
          <w:rFonts w:ascii="Times New Roman" w:hAnsi="Times New Roman"/>
          <w:sz w:val="24"/>
          <w:szCs w:val="24"/>
        </w:rPr>
        <w:t xml:space="preserve"> önkormányzati hirdetőtáblákon</w:t>
      </w:r>
      <w:r w:rsidR="004E39EB" w:rsidRPr="003977FE">
        <w:rPr>
          <w:rFonts w:ascii="Times New Roman" w:hAnsi="Times New Roman"/>
          <w:sz w:val="24"/>
          <w:szCs w:val="24"/>
        </w:rPr>
        <w:t>)</w:t>
      </w:r>
      <w:r w:rsidRPr="003977F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3977FE">
        <w:rPr>
          <w:rFonts w:ascii="Times New Roman" w:hAnsi="Times New Roman"/>
          <w:sz w:val="24"/>
          <w:szCs w:val="24"/>
        </w:rPr>
        <w:t>kerül sor</w:t>
      </w:r>
      <w:r w:rsidRPr="003977FE">
        <w:rPr>
          <w:rFonts w:ascii="Times New Roman" w:hAnsi="Times New Roman"/>
          <w:sz w:val="24"/>
          <w:szCs w:val="24"/>
          <w:lang w:val="x-none"/>
        </w:rPr>
        <w:t xml:space="preserve">. </w:t>
      </w:r>
    </w:p>
    <w:p w:rsidR="00F56375" w:rsidRPr="003977FE" w:rsidRDefault="00F56375" w:rsidP="00A220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F56375" w:rsidRPr="003977FE" w:rsidRDefault="007415D3" w:rsidP="00F5637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977FE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Önkormányzata Képviselő-testületének Szervezeti és Működési Szabályzatáról szóló 38/2020. (</w:t>
      </w:r>
      <w:proofErr w:type="gramStart"/>
      <w:r w:rsidRPr="003977FE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IX.24.) önkormányzati rendeletének 1. melléklete tartalmazza a Művelődési, Kulturális és Szociális Bizottságra átruházott feladat és hatásköröket, melynek 7. pontja szerint: </w:t>
      </w:r>
      <w:r w:rsidRPr="003977FE">
        <w:rPr>
          <w:rFonts w:ascii="Times New Roman" w:eastAsia="Calibri" w:hAnsi="Times New Roman" w:cstheme="minorBidi"/>
          <w:i/>
          <w:sz w:val="24"/>
          <w:szCs w:val="24"/>
          <w:lang w:eastAsia="en-US"/>
        </w:rPr>
        <w:t>„Budapest Főváros VII. kerület Erzsébetváros Önkormányzatának Képviselő-testülete úgy dönt, hogy a háziorvosi, házi gyermekorvosi ellátás és a fogorvosi alapellátás körébe tartozó döntések meghozatalával kapcsolatos mindazon hatáskörét, melyet jogszabály nem utal a Képviselő-testület kizárólagos hatáskörébe, a Művelődési, Kulturális és Szociális Bizottság hatáskörébe utalja.”</w:t>
      </w:r>
      <w:proofErr w:type="gramEnd"/>
      <w:r w:rsidRPr="003977FE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hatáskört a Képviselő-testület a </w:t>
      </w:r>
      <w:r w:rsidRPr="003977FE">
        <w:rPr>
          <w:rFonts w:ascii="Times New Roman" w:hAnsi="Times New Roman"/>
          <w:sz w:val="24"/>
          <w:szCs w:val="24"/>
        </w:rPr>
        <w:t>338/2015. (VI.24.) határozatával ruházta át a Bizottságra.</w:t>
      </w:r>
    </w:p>
    <w:p w:rsidR="00A2204E" w:rsidRPr="003977FE" w:rsidRDefault="00A2204E" w:rsidP="00A220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6A9" w:rsidRPr="003977FE" w:rsidRDefault="007415D3" w:rsidP="00683E56">
      <w:pPr>
        <w:jc w:val="both"/>
        <w:rPr>
          <w:rFonts w:ascii="Times New Roman" w:hAnsi="Times New Roman"/>
          <w:b/>
          <w:sz w:val="24"/>
          <w:szCs w:val="24"/>
        </w:rPr>
      </w:pPr>
      <w:r w:rsidRPr="003977FE">
        <w:rPr>
          <w:rFonts w:ascii="Times New Roman" w:hAnsi="Times New Roman"/>
          <w:b/>
          <w:i/>
          <w:color w:val="000000"/>
          <w:sz w:val="24"/>
          <w:szCs w:val="24"/>
        </w:rPr>
        <w:t xml:space="preserve">Kérem a </w:t>
      </w:r>
      <w:r w:rsidR="00336A86" w:rsidRPr="003977FE">
        <w:rPr>
          <w:rFonts w:ascii="Times New Roman" w:hAnsi="Times New Roman"/>
          <w:b/>
          <w:i/>
          <w:color w:val="000000"/>
          <w:sz w:val="24"/>
          <w:szCs w:val="24"/>
        </w:rPr>
        <w:t>Ti</w:t>
      </w:r>
      <w:r w:rsidRPr="003977FE">
        <w:rPr>
          <w:rFonts w:ascii="Times New Roman" w:hAnsi="Times New Roman"/>
          <w:b/>
          <w:i/>
          <w:color w:val="000000"/>
          <w:sz w:val="24"/>
          <w:szCs w:val="24"/>
        </w:rPr>
        <w:t>sztelt Bizottságot az előterjesztés megtárgyalására és a határozati javaslat elfogadására.</w:t>
      </w:r>
    </w:p>
    <w:p w:rsidR="00CC6C8B" w:rsidRPr="003977FE" w:rsidRDefault="00CC6C8B" w:rsidP="00A2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C2A" w:rsidRPr="003977FE" w:rsidRDefault="007415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77FE">
        <w:rPr>
          <w:rFonts w:ascii="Times New Roman" w:hAnsi="Times New Roman"/>
          <w:b/>
          <w:sz w:val="24"/>
          <w:szCs w:val="24"/>
        </w:rPr>
        <w:br w:type="page"/>
      </w:r>
    </w:p>
    <w:p w:rsidR="00A2204E" w:rsidRPr="003977FE" w:rsidRDefault="007415D3" w:rsidP="00A220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977FE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A2204E" w:rsidRPr="003977FE" w:rsidRDefault="00A2204E" w:rsidP="00A2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204E" w:rsidRPr="003977FE" w:rsidRDefault="00A2204E" w:rsidP="00A220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204E" w:rsidRPr="003977FE" w:rsidRDefault="007415D3" w:rsidP="00A2204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3977F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3977FE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P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Pr="00E834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="003977FE" w:rsidRPr="00E834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83453" w:rsidRPr="00E834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30.</w:t>
      </w:r>
      <w:r w:rsidRPr="00E834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Pr="003977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Pr="003977FE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C13F34" w:rsidRPr="003977FE">
        <w:rPr>
          <w:rFonts w:ascii="Times New Roman" w:hAnsi="Times New Roman"/>
          <w:b/>
          <w:bCs/>
          <w:sz w:val="24"/>
          <w:szCs w:val="24"/>
          <w:u w:val="single"/>
        </w:rPr>
        <w:t>z egészségügyi szolgáltatók</w:t>
      </w:r>
      <w:r w:rsidRPr="003977FE">
        <w:rPr>
          <w:rFonts w:ascii="Times New Roman" w:hAnsi="Times New Roman"/>
          <w:b/>
          <w:bCs/>
          <w:sz w:val="24"/>
          <w:szCs w:val="24"/>
          <w:u w:val="single"/>
        </w:rPr>
        <w:t xml:space="preserve"> 20</w:t>
      </w:r>
      <w:r w:rsidR="000C4CB3" w:rsidRPr="003977FE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3977FE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3977FE">
        <w:rPr>
          <w:rFonts w:ascii="Times New Roman" w:hAnsi="Times New Roman"/>
          <w:b/>
          <w:bCs/>
          <w:sz w:val="24"/>
          <w:szCs w:val="24"/>
          <w:u w:val="single"/>
        </w:rPr>
        <w:t>. évi támogat</w:t>
      </w:r>
      <w:r w:rsidR="00C13F34" w:rsidRPr="003977FE">
        <w:rPr>
          <w:rFonts w:ascii="Times New Roman" w:hAnsi="Times New Roman"/>
          <w:b/>
          <w:bCs/>
          <w:sz w:val="24"/>
          <w:szCs w:val="24"/>
          <w:u w:val="single"/>
        </w:rPr>
        <w:t>ására vonatkozó</w:t>
      </w:r>
      <w:r w:rsidRPr="003977FE">
        <w:rPr>
          <w:rFonts w:ascii="Times New Roman" w:hAnsi="Times New Roman"/>
          <w:b/>
          <w:bCs/>
          <w:sz w:val="24"/>
          <w:szCs w:val="24"/>
          <w:u w:val="single"/>
        </w:rPr>
        <w:t xml:space="preserve"> pályázat kiírásáról</w:t>
      </w:r>
    </w:p>
    <w:p w:rsidR="00C14939" w:rsidRPr="003977FE" w:rsidRDefault="00C14939" w:rsidP="00B354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204E" w:rsidRPr="003977FE" w:rsidRDefault="007415D3" w:rsidP="00B354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hAnsi="Times New Roman"/>
          <w:sz w:val="24"/>
          <w:szCs w:val="24"/>
        </w:rPr>
        <w:t>Budapest Főváros VII. kerület Erzsébetváros Önkormányzata Képviselő-testülete Művelődési, Kulturális és Szociális Bizottsága úgy dönt, hogy</w:t>
      </w:r>
      <w:r w:rsidR="00EF483F" w:rsidRPr="003977FE">
        <w:rPr>
          <w:rFonts w:ascii="Times New Roman" w:hAnsi="Times New Roman"/>
          <w:sz w:val="24"/>
          <w:szCs w:val="24"/>
        </w:rPr>
        <w:t>:</w:t>
      </w:r>
    </w:p>
    <w:p w:rsidR="00A2204E" w:rsidRPr="003977FE" w:rsidRDefault="00A2204E" w:rsidP="00A220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204E" w:rsidRPr="003977FE" w:rsidRDefault="007415D3" w:rsidP="00A2204E">
      <w:pPr>
        <w:numPr>
          <w:ilvl w:val="0"/>
          <w:numId w:val="22"/>
        </w:numPr>
        <w:spacing w:after="160" w:line="259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hAnsi="Times New Roman"/>
          <w:sz w:val="24"/>
          <w:szCs w:val="24"/>
        </w:rPr>
        <w:t>p</w:t>
      </w:r>
      <w:r w:rsidR="00446EC6" w:rsidRPr="003977FE">
        <w:rPr>
          <w:rFonts w:ascii="Times New Roman" w:hAnsi="Times New Roman"/>
          <w:sz w:val="24"/>
          <w:szCs w:val="24"/>
        </w:rPr>
        <w:t>ályázati felhívást tesz közzé a</w:t>
      </w:r>
      <w:r w:rsidR="00D331E1" w:rsidRPr="003977FE">
        <w:rPr>
          <w:rFonts w:ascii="Times New Roman" w:hAnsi="Times New Roman"/>
          <w:sz w:val="24"/>
          <w:szCs w:val="24"/>
        </w:rPr>
        <w:t xml:space="preserve">z egészségügyi </w:t>
      </w:r>
      <w:r w:rsidR="00446EC6" w:rsidRPr="003977FE">
        <w:rPr>
          <w:rFonts w:ascii="Times New Roman" w:hAnsi="Times New Roman"/>
          <w:sz w:val="24"/>
          <w:szCs w:val="24"/>
        </w:rPr>
        <w:t xml:space="preserve">szolgáltatók </w:t>
      </w:r>
      <w:r w:rsidR="00D331E1" w:rsidRPr="003977FE">
        <w:rPr>
          <w:rFonts w:ascii="Times New Roman" w:hAnsi="Times New Roman"/>
          <w:sz w:val="24"/>
          <w:szCs w:val="24"/>
        </w:rPr>
        <w:t>202</w:t>
      </w:r>
      <w:r w:rsidR="003977FE">
        <w:rPr>
          <w:rFonts w:ascii="Times New Roman" w:hAnsi="Times New Roman"/>
          <w:sz w:val="24"/>
          <w:szCs w:val="24"/>
        </w:rPr>
        <w:t>6</w:t>
      </w:r>
      <w:r w:rsidR="00446EC6" w:rsidRPr="003977FE">
        <w:rPr>
          <w:rFonts w:ascii="Times New Roman" w:hAnsi="Times New Roman"/>
          <w:sz w:val="24"/>
          <w:szCs w:val="24"/>
        </w:rPr>
        <w:t xml:space="preserve">. évi támogatására. A határozat </w:t>
      </w:r>
      <w:r w:rsidRPr="003977FE">
        <w:rPr>
          <w:rFonts w:ascii="Times New Roman" w:hAnsi="Times New Roman"/>
          <w:sz w:val="24"/>
          <w:szCs w:val="24"/>
        </w:rPr>
        <w:t xml:space="preserve">1-2. </w:t>
      </w:r>
      <w:r w:rsidR="00446EC6" w:rsidRPr="003977FE">
        <w:rPr>
          <w:rFonts w:ascii="Times New Roman" w:hAnsi="Times New Roman"/>
          <w:sz w:val="24"/>
          <w:szCs w:val="24"/>
        </w:rPr>
        <w:t>mellékletét képező pályázati felhívást és mellékleteit elfogadja</w:t>
      </w:r>
      <w:r w:rsidR="00446EC6" w:rsidRPr="003977FE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2204E" w:rsidRPr="003977FE" w:rsidRDefault="007415D3" w:rsidP="00A2204E">
      <w:pPr>
        <w:pStyle w:val="Listaszerbekezds"/>
        <w:numPr>
          <w:ilvl w:val="0"/>
          <w:numId w:val="22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hAnsi="Times New Roman"/>
          <w:sz w:val="24"/>
          <w:szCs w:val="24"/>
        </w:rPr>
        <w:t>a</w:t>
      </w:r>
      <w:r w:rsidR="00446EC6" w:rsidRPr="003977FE">
        <w:rPr>
          <w:rFonts w:ascii="Times New Roman" w:hAnsi="Times New Roman"/>
          <w:sz w:val="24"/>
          <w:szCs w:val="24"/>
        </w:rPr>
        <w:t xml:space="preserve"> pályázati felhívás helyben szokásos módon történő közzétételéről a Polgármesteri Hivatal </w:t>
      </w:r>
      <w:proofErr w:type="spellStart"/>
      <w:r w:rsidR="003977FE">
        <w:rPr>
          <w:rFonts w:ascii="Times New Roman" w:hAnsi="Times New Roman"/>
          <w:sz w:val="24"/>
          <w:szCs w:val="24"/>
        </w:rPr>
        <w:t>Humánszolgáltatói</w:t>
      </w:r>
      <w:proofErr w:type="spellEnd"/>
      <w:r w:rsidR="003977FE">
        <w:rPr>
          <w:rFonts w:ascii="Times New Roman" w:hAnsi="Times New Roman"/>
          <w:sz w:val="24"/>
          <w:szCs w:val="24"/>
        </w:rPr>
        <w:t xml:space="preserve"> és Igazgatási Főosztály Szociális és Egészségügyi Osztálya</w:t>
      </w:r>
      <w:r w:rsidR="00446EC6" w:rsidRPr="003977FE">
        <w:rPr>
          <w:rFonts w:ascii="Times New Roman" w:hAnsi="Times New Roman"/>
          <w:sz w:val="24"/>
          <w:szCs w:val="24"/>
        </w:rPr>
        <w:t xml:space="preserve"> gondoskodik.</w:t>
      </w:r>
    </w:p>
    <w:p w:rsidR="00C14939" w:rsidRPr="003977FE" w:rsidRDefault="00C14939" w:rsidP="00A2204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2204E" w:rsidRPr="00E83453" w:rsidRDefault="007415D3" w:rsidP="00A2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45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E83453">
        <w:rPr>
          <w:rFonts w:ascii="Times New Roman" w:hAnsi="Times New Roman"/>
          <w:sz w:val="24"/>
          <w:szCs w:val="24"/>
        </w:rPr>
        <w:tab/>
      </w:r>
      <w:r w:rsidR="00521404" w:rsidRPr="00E83453">
        <w:rPr>
          <w:rFonts w:ascii="Times New Roman" w:hAnsi="Times New Roman"/>
          <w:sz w:val="24"/>
          <w:szCs w:val="24"/>
        </w:rPr>
        <w:t>Dr. Pleva Dániel</w:t>
      </w:r>
      <w:r w:rsidR="000871BF" w:rsidRPr="00E83453">
        <w:rPr>
          <w:rFonts w:ascii="Times New Roman" w:hAnsi="Times New Roman"/>
          <w:sz w:val="24"/>
          <w:szCs w:val="24"/>
        </w:rPr>
        <w:t xml:space="preserve"> bizottsági elnök</w:t>
      </w:r>
    </w:p>
    <w:p w:rsidR="00A2204E" w:rsidRPr="00E83453" w:rsidRDefault="007415D3" w:rsidP="00A2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453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E83453">
        <w:rPr>
          <w:rFonts w:ascii="Times New Roman" w:hAnsi="Times New Roman"/>
          <w:sz w:val="24"/>
          <w:szCs w:val="24"/>
          <w:u w:val="single"/>
        </w:rPr>
        <w:t>:</w:t>
      </w:r>
      <w:r w:rsidRPr="00E83453">
        <w:rPr>
          <w:rFonts w:ascii="Times New Roman" w:hAnsi="Times New Roman"/>
          <w:sz w:val="24"/>
          <w:szCs w:val="24"/>
        </w:rPr>
        <w:tab/>
      </w:r>
      <w:r w:rsidR="00173341" w:rsidRPr="00E83453">
        <w:rPr>
          <w:rFonts w:ascii="Times New Roman" w:hAnsi="Times New Roman"/>
          <w:sz w:val="24"/>
          <w:szCs w:val="24"/>
        </w:rPr>
        <w:t>1. pont tekintetében</w:t>
      </w:r>
      <w:r w:rsidR="00EF483F" w:rsidRPr="00E83453">
        <w:rPr>
          <w:rFonts w:ascii="Times New Roman" w:hAnsi="Times New Roman"/>
          <w:sz w:val="24"/>
          <w:szCs w:val="24"/>
        </w:rPr>
        <w:t>:</w:t>
      </w:r>
      <w:r w:rsidR="00173341" w:rsidRPr="00E83453">
        <w:rPr>
          <w:rFonts w:ascii="Times New Roman" w:hAnsi="Times New Roman"/>
          <w:sz w:val="24"/>
          <w:szCs w:val="24"/>
        </w:rPr>
        <w:t xml:space="preserve"> </w:t>
      </w:r>
      <w:r w:rsidR="00521404" w:rsidRPr="00E83453">
        <w:rPr>
          <w:rFonts w:ascii="Times New Roman" w:hAnsi="Times New Roman"/>
          <w:sz w:val="24"/>
          <w:szCs w:val="24"/>
        </w:rPr>
        <w:t>202</w:t>
      </w:r>
      <w:r w:rsidR="003977FE" w:rsidRPr="00E83453">
        <w:rPr>
          <w:rFonts w:ascii="Times New Roman" w:hAnsi="Times New Roman"/>
          <w:sz w:val="24"/>
          <w:szCs w:val="24"/>
        </w:rPr>
        <w:t>6</w:t>
      </w:r>
      <w:r w:rsidRPr="00E83453">
        <w:rPr>
          <w:rFonts w:ascii="Times New Roman" w:hAnsi="Times New Roman"/>
          <w:sz w:val="24"/>
          <w:szCs w:val="24"/>
        </w:rPr>
        <w:t xml:space="preserve">. március </w:t>
      </w:r>
      <w:r w:rsidR="00E83453" w:rsidRPr="00E83453">
        <w:rPr>
          <w:rFonts w:ascii="Times New Roman" w:hAnsi="Times New Roman"/>
          <w:sz w:val="24"/>
          <w:szCs w:val="24"/>
        </w:rPr>
        <w:t>30.</w:t>
      </w:r>
    </w:p>
    <w:p w:rsidR="00173341" w:rsidRPr="00E83453" w:rsidRDefault="007415D3" w:rsidP="00173341">
      <w:p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E83453">
        <w:rPr>
          <w:rFonts w:ascii="Times New Roman" w:hAnsi="Times New Roman"/>
          <w:sz w:val="24"/>
          <w:szCs w:val="24"/>
        </w:rPr>
        <w:tab/>
        <w:t>2. pont tekintetében</w:t>
      </w:r>
      <w:r w:rsidR="00EF483F" w:rsidRPr="00E83453">
        <w:rPr>
          <w:rFonts w:ascii="Times New Roman" w:hAnsi="Times New Roman"/>
          <w:sz w:val="24"/>
          <w:szCs w:val="24"/>
        </w:rPr>
        <w:t>:</w:t>
      </w:r>
      <w:r w:rsidRPr="00E83453">
        <w:rPr>
          <w:rFonts w:ascii="Times New Roman" w:hAnsi="Times New Roman"/>
          <w:sz w:val="24"/>
          <w:szCs w:val="24"/>
        </w:rPr>
        <w:t xml:space="preserve"> </w:t>
      </w:r>
      <w:r w:rsidR="00000361" w:rsidRPr="00E83453">
        <w:rPr>
          <w:rFonts w:ascii="Times New Roman" w:hAnsi="Times New Roman"/>
          <w:sz w:val="24"/>
          <w:szCs w:val="24"/>
        </w:rPr>
        <w:t>202</w:t>
      </w:r>
      <w:r w:rsidR="003977FE" w:rsidRPr="00E83453">
        <w:rPr>
          <w:rFonts w:ascii="Times New Roman" w:hAnsi="Times New Roman"/>
          <w:sz w:val="24"/>
          <w:szCs w:val="24"/>
        </w:rPr>
        <w:t>6</w:t>
      </w:r>
      <w:r w:rsidRPr="00E83453">
        <w:rPr>
          <w:rFonts w:ascii="Times New Roman" w:hAnsi="Times New Roman"/>
          <w:sz w:val="24"/>
          <w:szCs w:val="24"/>
        </w:rPr>
        <w:t xml:space="preserve">. </w:t>
      </w:r>
      <w:r w:rsidR="00E83453" w:rsidRPr="00E83453">
        <w:rPr>
          <w:rFonts w:ascii="Times New Roman" w:hAnsi="Times New Roman"/>
          <w:sz w:val="24"/>
          <w:szCs w:val="24"/>
        </w:rPr>
        <w:t>április 1.</w:t>
      </w:r>
    </w:p>
    <w:bookmarkEnd w:id="3"/>
    <w:p w:rsidR="001864E4" w:rsidRPr="00E83453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E83453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E83453" w:rsidRDefault="007415D3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83453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765144868"/>
          <w:placeholder>
            <w:docPart w:val="68E98E97C2B24065B5C01400D09331C9"/>
          </w:placeholder>
        </w:sdtPr>
        <w:sdtEndPr/>
        <w:sdtContent>
          <w:r w:rsidR="00000361" w:rsidRPr="00E83453">
            <w:rPr>
              <w:rFonts w:ascii="Times New Roman" w:hAnsi="Times New Roman"/>
              <w:sz w:val="24"/>
            </w:rPr>
            <w:t>202</w:t>
          </w:r>
          <w:r w:rsidR="003977FE" w:rsidRPr="00E83453">
            <w:rPr>
              <w:rFonts w:ascii="Times New Roman" w:hAnsi="Times New Roman"/>
              <w:sz w:val="24"/>
            </w:rPr>
            <w:t>6</w:t>
          </w:r>
        </w:sdtContent>
      </w:sdt>
      <w:r w:rsidRPr="00E83453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37006833"/>
          <w:placeholder>
            <w:docPart w:val="68E98E97C2B24065B5C01400D09331C9"/>
          </w:placeholder>
        </w:sdtPr>
        <w:sdtEndPr/>
        <w:sdtContent>
          <w:proofErr w:type="gramStart"/>
          <w:r w:rsidRPr="00E83453"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 w:rsidRPr="00E83453">
        <w:rPr>
          <w:rFonts w:ascii="Times New Roman" w:hAnsi="Times New Roman"/>
          <w:sz w:val="24"/>
          <w:szCs w:val="24"/>
        </w:rPr>
        <w:t xml:space="preserve"> </w:t>
      </w:r>
      <w:r w:rsidR="00E83453" w:rsidRPr="00E83453">
        <w:rPr>
          <w:rFonts w:ascii="Times New Roman" w:hAnsi="Times New Roman"/>
          <w:sz w:val="24"/>
          <w:szCs w:val="24"/>
        </w:rPr>
        <w:t>18</w:t>
      </w:r>
      <w:r w:rsidRPr="00E83453">
        <w:rPr>
          <w:rFonts w:ascii="Times New Roman" w:hAnsi="Times New Roman"/>
          <w:sz w:val="24"/>
          <w:szCs w:val="24"/>
        </w:rPr>
        <w:t>.</w:t>
      </w:r>
    </w:p>
    <w:p w:rsidR="0095356F" w:rsidRPr="00E83453" w:rsidRDefault="0095356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356F" w:rsidRPr="00E83453" w:rsidRDefault="0095356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E83453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21C8" w:rsidRPr="003977FE" w:rsidRDefault="007415D3" w:rsidP="00B021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83453">
        <w:rPr>
          <w:rFonts w:ascii="Times New Roman" w:hAnsi="Times New Roman"/>
          <w:sz w:val="24"/>
          <w:szCs w:val="24"/>
          <w:lang w:val="x-none"/>
        </w:rPr>
        <w:tab/>
      </w:r>
      <w:r w:rsidRPr="00E83453">
        <w:rPr>
          <w:rFonts w:ascii="Times New Roman" w:hAnsi="Times New Roman"/>
          <w:sz w:val="24"/>
          <w:szCs w:val="24"/>
          <w:lang w:val="x-none"/>
        </w:rPr>
        <w:tab/>
      </w:r>
      <w:r w:rsidRPr="00E83453">
        <w:rPr>
          <w:rFonts w:ascii="Times New Roman" w:eastAsiaTheme="minorHAnsi" w:hAnsi="Times New Roman"/>
          <w:b/>
          <w:sz w:val="24"/>
          <w:szCs w:val="24"/>
          <w:lang w:eastAsia="en-US"/>
        </w:rPr>
        <w:t>Gyuris Gabriella</w:t>
      </w:r>
    </w:p>
    <w:p w:rsidR="008C204C" w:rsidRPr="003977FE" w:rsidRDefault="007415D3" w:rsidP="00B021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r w:rsidRPr="003977FE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proofErr w:type="gramStart"/>
      <w:r w:rsidRPr="003977FE">
        <w:rPr>
          <w:rFonts w:ascii="Times New Roman" w:eastAsiaTheme="minorHAnsi" w:hAnsi="Times New Roman"/>
          <w:b/>
          <w:sz w:val="24"/>
          <w:szCs w:val="24"/>
          <w:lang w:eastAsia="en-US"/>
        </w:rPr>
        <w:t>főosztályvezető</w:t>
      </w:r>
      <w:proofErr w:type="gramEnd"/>
    </w:p>
    <w:p w:rsidR="00000361" w:rsidRPr="003977FE" w:rsidRDefault="00000361" w:rsidP="008C20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00361" w:rsidRPr="003977FE" w:rsidRDefault="00000361" w:rsidP="008C20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C204C" w:rsidRPr="003977FE" w:rsidRDefault="007415D3" w:rsidP="008C204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977FE">
        <w:rPr>
          <w:rFonts w:ascii="Times New Roman" w:hAnsi="Times New Roman"/>
          <w:sz w:val="24"/>
          <w:szCs w:val="24"/>
          <w:u w:val="single"/>
        </w:rPr>
        <w:t>Határozati javaslat mellékletei:</w:t>
      </w:r>
    </w:p>
    <w:p w:rsidR="008C204C" w:rsidRPr="003977FE" w:rsidRDefault="007415D3" w:rsidP="008C20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hAnsi="Times New Roman"/>
          <w:sz w:val="24"/>
          <w:szCs w:val="24"/>
        </w:rPr>
        <w:t>1. melléklet: Pályázati felhívás a</w:t>
      </w:r>
      <w:r w:rsidR="00000361" w:rsidRPr="003977FE">
        <w:rPr>
          <w:rFonts w:ascii="Times New Roman" w:hAnsi="Times New Roman"/>
          <w:sz w:val="24"/>
          <w:szCs w:val="24"/>
        </w:rPr>
        <w:t xml:space="preserve">z egészségügyi </w:t>
      </w:r>
      <w:r w:rsidRPr="003977FE">
        <w:rPr>
          <w:rFonts w:ascii="Times New Roman" w:hAnsi="Times New Roman"/>
          <w:sz w:val="24"/>
          <w:szCs w:val="24"/>
        </w:rPr>
        <w:t xml:space="preserve">szolgáltatók </w:t>
      </w:r>
      <w:r w:rsidR="00000361" w:rsidRPr="003977FE">
        <w:rPr>
          <w:rFonts w:ascii="Times New Roman" w:hAnsi="Times New Roman"/>
          <w:sz w:val="24"/>
          <w:szCs w:val="24"/>
        </w:rPr>
        <w:t>202</w:t>
      </w:r>
      <w:r w:rsidR="003977FE" w:rsidRPr="003977FE">
        <w:rPr>
          <w:rFonts w:ascii="Times New Roman" w:hAnsi="Times New Roman"/>
          <w:sz w:val="24"/>
          <w:szCs w:val="24"/>
        </w:rPr>
        <w:t>6</w:t>
      </w:r>
      <w:r w:rsidRPr="003977FE">
        <w:rPr>
          <w:rFonts w:ascii="Times New Roman" w:hAnsi="Times New Roman"/>
          <w:sz w:val="24"/>
          <w:szCs w:val="24"/>
        </w:rPr>
        <w:t>. évi támogatására</w:t>
      </w:r>
    </w:p>
    <w:p w:rsidR="008A398E" w:rsidRPr="00436FFB" w:rsidRDefault="007415D3" w:rsidP="00C14939">
      <w:pPr>
        <w:spacing w:after="0" w:line="240" w:lineRule="auto"/>
        <w:ind w:left="1985" w:hanging="1985"/>
        <w:jc w:val="both"/>
        <w:rPr>
          <w:rFonts w:ascii="Times New Roman" w:hAnsi="Times New Roman"/>
          <w:sz w:val="24"/>
          <w:szCs w:val="24"/>
        </w:rPr>
      </w:pPr>
      <w:r w:rsidRPr="003977FE">
        <w:rPr>
          <w:rFonts w:ascii="Times New Roman" w:hAnsi="Times New Roman"/>
          <w:sz w:val="24"/>
          <w:szCs w:val="24"/>
        </w:rPr>
        <w:t>2. melléklet: Pályázati felhívás mellékletei a</w:t>
      </w:r>
      <w:r w:rsidR="00000361" w:rsidRPr="003977FE">
        <w:rPr>
          <w:rFonts w:ascii="Times New Roman" w:hAnsi="Times New Roman"/>
          <w:sz w:val="24"/>
          <w:szCs w:val="24"/>
        </w:rPr>
        <w:t xml:space="preserve">z egészségügyi </w:t>
      </w:r>
      <w:r w:rsidRPr="003977FE">
        <w:rPr>
          <w:rFonts w:ascii="Times New Roman" w:hAnsi="Times New Roman"/>
          <w:sz w:val="24"/>
          <w:szCs w:val="24"/>
        </w:rPr>
        <w:t xml:space="preserve">szolgáltatók </w:t>
      </w:r>
      <w:r w:rsidR="00000361" w:rsidRPr="003977FE">
        <w:rPr>
          <w:rFonts w:ascii="Times New Roman" w:hAnsi="Times New Roman"/>
          <w:sz w:val="24"/>
          <w:szCs w:val="24"/>
        </w:rPr>
        <w:t>202</w:t>
      </w:r>
      <w:r w:rsidR="003977FE" w:rsidRPr="003977FE">
        <w:rPr>
          <w:rFonts w:ascii="Times New Roman" w:hAnsi="Times New Roman"/>
          <w:sz w:val="24"/>
          <w:szCs w:val="24"/>
        </w:rPr>
        <w:t>6</w:t>
      </w:r>
      <w:r w:rsidRPr="003977FE">
        <w:rPr>
          <w:rFonts w:ascii="Times New Roman" w:hAnsi="Times New Roman"/>
          <w:sz w:val="24"/>
          <w:szCs w:val="24"/>
        </w:rPr>
        <w:t>. évi támogatására</w:t>
      </w:r>
    </w:p>
    <w:bookmarkEnd w:id="0"/>
    <w:bookmarkEnd w:id="1"/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1546C" w:rsidRPr="00650D3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3B" w:rsidRDefault="0088753B">
      <w:pPr>
        <w:spacing w:after="0" w:line="240" w:lineRule="auto"/>
      </w:pPr>
      <w:r>
        <w:separator/>
      </w:r>
    </w:p>
  </w:endnote>
  <w:endnote w:type="continuationSeparator" w:id="0">
    <w:p w:rsidR="0088753B" w:rsidRDefault="0088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415D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E301A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3B" w:rsidRDefault="0088753B">
      <w:pPr>
        <w:spacing w:after="0" w:line="240" w:lineRule="auto"/>
      </w:pPr>
      <w:r>
        <w:separator/>
      </w:r>
    </w:p>
  </w:footnote>
  <w:footnote w:type="continuationSeparator" w:id="0">
    <w:p w:rsidR="0088753B" w:rsidRDefault="00887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E1E2F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96E3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585B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FC79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703A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CEC0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0628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1CB8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BC49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CFE8B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86AA0C6" w:tentative="1">
      <w:start w:val="1"/>
      <w:numFmt w:val="lowerLetter"/>
      <w:lvlText w:val="%2."/>
      <w:lvlJc w:val="left"/>
      <w:pPr>
        <w:ind w:left="1440" w:hanging="360"/>
      </w:pPr>
    </w:lvl>
    <w:lvl w:ilvl="2" w:tplc="5AB8B8AE" w:tentative="1">
      <w:start w:val="1"/>
      <w:numFmt w:val="lowerRoman"/>
      <w:lvlText w:val="%3."/>
      <w:lvlJc w:val="right"/>
      <w:pPr>
        <w:ind w:left="2160" w:hanging="180"/>
      </w:pPr>
    </w:lvl>
    <w:lvl w:ilvl="3" w:tplc="927C0540" w:tentative="1">
      <w:start w:val="1"/>
      <w:numFmt w:val="decimal"/>
      <w:lvlText w:val="%4."/>
      <w:lvlJc w:val="left"/>
      <w:pPr>
        <w:ind w:left="2880" w:hanging="360"/>
      </w:pPr>
    </w:lvl>
    <w:lvl w:ilvl="4" w:tplc="B27E2806" w:tentative="1">
      <w:start w:val="1"/>
      <w:numFmt w:val="lowerLetter"/>
      <w:lvlText w:val="%5."/>
      <w:lvlJc w:val="left"/>
      <w:pPr>
        <w:ind w:left="3600" w:hanging="360"/>
      </w:pPr>
    </w:lvl>
    <w:lvl w:ilvl="5" w:tplc="ED14C55E" w:tentative="1">
      <w:start w:val="1"/>
      <w:numFmt w:val="lowerRoman"/>
      <w:lvlText w:val="%6."/>
      <w:lvlJc w:val="right"/>
      <w:pPr>
        <w:ind w:left="4320" w:hanging="180"/>
      </w:pPr>
    </w:lvl>
    <w:lvl w:ilvl="6" w:tplc="6276CC20" w:tentative="1">
      <w:start w:val="1"/>
      <w:numFmt w:val="decimal"/>
      <w:lvlText w:val="%7."/>
      <w:lvlJc w:val="left"/>
      <w:pPr>
        <w:ind w:left="5040" w:hanging="360"/>
      </w:pPr>
    </w:lvl>
    <w:lvl w:ilvl="7" w:tplc="78548C80" w:tentative="1">
      <w:start w:val="1"/>
      <w:numFmt w:val="lowerLetter"/>
      <w:lvlText w:val="%8."/>
      <w:lvlJc w:val="left"/>
      <w:pPr>
        <w:ind w:left="5760" w:hanging="360"/>
      </w:pPr>
    </w:lvl>
    <w:lvl w:ilvl="8" w:tplc="A802C0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C14BE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682D6DE" w:tentative="1">
      <w:start w:val="1"/>
      <w:numFmt w:val="lowerLetter"/>
      <w:lvlText w:val="%2."/>
      <w:lvlJc w:val="left"/>
      <w:pPr>
        <w:ind w:left="1800" w:hanging="360"/>
      </w:pPr>
    </w:lvl>
    <w:lvl w:ilvl="2" w:tplc="9642F3C2" w:tentative="1">
      <w:start w:val="1"/>
      <w:numFmt w:val="lowerRoman"/>
      <w:lvlText w:val="%3."/>
      <w:lvlJc w:val="right"/>
      <w:pPr>
        <w:ind w:left="2520" w:hanging="180"/>
      </w:pPr>
    </w:lvl>
    <w:lvl w:ilvl="3" w:tplc="1E7AB848" w:tentative="1">
      <w:start w:val="1"/>
      <w:numFmt w:val="decimal"/>
      <w:lvlText w:val="%4."/>
      <w:lvlJc w:val="left"/>
      <w:pPr>
        <w:ind w:left="3240" w:hanging="360"/>
      </w:pPr>
    </w:lvl>
    <w:lvl w:ilvl="4" w:tplc="4546DD98" w:tentative="1">
      <w:start w:val="1"/>
      <w:numFmt w:val="lowerLetter"/>
      <w:lvlText w:val="%5."/>
      <w:lvlJc w:val="left"/>
      <w:pPr>
        <w:ind w:left="3960" w:hanging="360"/>
      </w:pPr>
    </w:lvl>
    <w:lvl w:ilvl="5" w:tplc="9D6A8DD2" w:tentative="1">
      <w:start w:val="1"/>
      <w:numFmt w:val="lowerRoman"/>
      <w:lvlText w:val="%6."/>
      <w:lvlJc w:val="right"/>
      <w:pPr>
        <w:ind w:left="4680" w:hanging="180"/>
      </w:pPr>
    </w:lvl>
    <w:lvl w:ilvl="6" w:tplc="4036A8D8" w:tentative="1">
      <w:start w:val="1"/>
      <w:numFmt w:val="decimal"/>
      <w:lvlText w:val="%7."/>
      <w:lvlJc w:val="left"/>
      <w:pPr>
        <w:ind w:left="5400" w:hanging="360"/>
      </w:pPr>
    </w:lvl>
    <w:lvl w:ilvl="7" w:tplc="FF483BA6" w:tentative="1">
      <w:start w:val="1"/>
      <w:numFmt w:val="lowerLetter"/>
      <w:lvlText w:val="%8."/>
      <w:lvlJc w:val="left"/>
      <w:pPr>
        <w:ind w:left="6120" w:hanging="360"/>
      </w:pPr>
    </w:lvl>
    <w:lvl w:ilvl="8" w:tplc="DA78D1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628C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EF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C84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C8D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6E41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0A6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27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26D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98E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098E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0CBB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02A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BC54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A9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805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02F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626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E1AF7D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54C9ABC" w:tentative="1">
      <w:start w:val="1"/>
      <w:numFmt w:val="lowerLetter"/>
      <w:lvlText w:val="%2."/>
      <w:lvlJc w:val="left"/>
      <w:pPr>
        <w:ind w:left="1146" w:hanging="360"/>
      </w:pPr>
    </w:lvl>
    <w:lvl w:ilvl="2" w:tplc="B9F0ACFE" w:tentative="1">
      <w:start w:val="1"/>
      <w:numFmt w:val="lowerRoman"/>
      <w:lvlText w:val="%3."/>
      <w:lvlJc w:val="right"/>
      <w:pPr>
        <w:ind w:left="1866" w:hanging="180"/>
      </w:pPr>
    </w:lvl>
    <w:lvl w:ilvl="3" w:tplc="25D00532" w:tentative="1">
      <w:start w:val="1"/>
      <w:numFmt w:val="decimal"/>
      <w:lvlText w:val="%4."/>
      <w:lvlJc w:val="left"/>
      <w:pPr>
        <w:ind w:left="2586" w:hanging="360"/>
      </w:pPr>
    </w:lvl>
    <w:lvl w:ilvl="4" w:tplc="C8FABCA0" w:tentative="1">
      <w:start w:val="1"/>
      <w:numFmt w:val="lowerLetter"/>
      <w:lvlText w:val="%5."/>
      <w:lvlJc w:val="left"/>
      <w:pPr>
        <w:ind w:left="3306" w:hanging="360"/>
      </w:pPr>
    </w:lvl>
    <w:lvl w:ilvl="5" w:tplc="FEE8BF0C" w:tentative="1">
      <w:start w:val="1"/>
      <w:numFmt w:val="lowerRoman"/>
      <w:lvlText w:val="%6."/>
      <w:lvlJc w:val="right"/>
      <w:pPr>
        <w:ind w:left="4026" w:hanging="180"/>
      </w:pPr>
    </w:lvl>
    <w:lvl w:ilvl="6" w:tplc="B53AEBD4" w:tentative="1">
      <w:start w:val="1"/>
      <w:numFmt w:val="decimal"/>
      <w:lvlText w:val="%7."/>
      <w:lvlJc w:val="left"/>
      <w:pPr>
        <w:ind w:left="4746" w:hanging="360"/>
      </w:pPr>
    </w:lvl>
    <w:lvl w:ilvl="7" w:tplc="B488750E" w:tentative="1">
      <w:start w:val="1"/>
      <w:numFmt w:val="lowerLetter"/>
      <w:lvlText w:val="%8."/>
      <w:lvlJc w:val="left"/>
      <w:pPr>
        <w:ind w:left="5466" w:hanging="360"/>
      </w:pPr>
    </w:lvl>
    <w:lvl w:ilvl="8" w:tplc="2B1AD03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70ECB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4A26FA" w:tentative="1">
      <w:start w:val="1"/>
      <w:numFmt w:val="lowerLetter"/>
      <w:lvlText w:val="%2."/>
      <w:lvlJc w:val="left"/>
      <w:pPr>
        <w:ind w:left="1440" w:hanging="360"/>
      </w:pPr>
    </w:lvl>
    <w:lvl w:ilvl="2" w:tplc="B454A2D0" w:tentative="1">
      <w:start w:val="1"/>
      <w:numFmt w:val="lowerRoman"/>
      <w:lvlText w:val="%3."/>
      <w:lvlJc w:val="right"/>
      <w:pPr>
        <w:ind w:left="2160" w:hanging="180"/>
      </w:pPr>
    </w:lvl>
    <w:lvl w:ilvl="3" w:tplc="6FDCA2C8" w:tentative="1">
      <w:start w:val="1"/>
      <w:numFmt w:val="decimal"/>
      <w:lvlText w:val="%4."/>
      <w:lvlJc w:val="left"/>
      <w:pPr>
        <w:ind w:left="2880" w:hanging="360"/>
      </w:pPr>
    </w:lvl>
    <w:lvl w:ilvl="4" w:tplc="7A3238EA" w:tentative="1">
      <w:start w:val="1"/>
      <w:numFmt w:val="lowerLetter"/>
      <w:lvlText w:val="%5."/>
      <w:lvlJc w:val="left"/>
      <w:pPr>
        <w:ind w:left="3600" w:hanging="360"/>
      </w:pPr>
    </w:lvl>
    <w:lvl w:ilvl="5" w:tplc="DA4ACDEA" w:tentative="1">
      <w:start w:val="1"/>
      <w:numFmt w:val="lowerRoman"/>
      <w:lvlText w:val="%6."/>
      <w:lvlJc w:val="right"/>
      <w:pPr>
        <w:ind w:left="4320" w:hanging="180"/>
      </w:pPr>
    </w:lvl>
    <w:lvl w:ilvl="6" w:tplc="06E6FB82" w:tentative="1">
      <w:start w:val="1"/>
      <w:numFmt w:val="decimal"/>
      <w:lvlText w:val="%7."/>
      <w:lvlJc w:val="left"/>
      <w:pPr>
        <w:ind w:left="5040" w:hanging="360"/>
      </w:pPr>
    </w:lvl>
    <w:lvl w:ilvl="7" w:tplc="5F1E5E90" w:tentative="1">
      <w:start w:val="1"/>
      <w:numFmt w:val="lowerLetter"/>
      <w:lvlText w:val="%8."/>
      <w:lvlJc w:val="left"/>
      <w:pPr>
        <w:ind w:left="5760" w:hanging="360"/>
      </w:pPr>
    </w:lvl>
    <w:lvl w:ilvl="8" w:tplc="557E4B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60283E4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91648EA">
      <w:start w:val="1"/>
      <w:numFmt w:val="lowerLetter"/>
      <w:lvlText w:val="%2."/>
      <w:lvlJc w:val="left"/>
      <w:pPr>
        <w:ind w:left="1365" w:hanging="360"/>
      </w:pPr>
    </w:lvl>
    <w:lvl w:ilvl="2" w:tplc="9998F10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724A29A" w:tentative="1">
      <w:start w:val="1"/>
      <w:numFmt w:val="decimal"/>
      <w:lvlText w:val="%4."/>
      <w:lvlJc w:val="left"/>
      <w:pPr>
        <w:ind w:left="2805" w:hanging="360"/>
      </w:pPr>
    </w:lvl>
    <w:lvl w:ilvl="4" w:tplc="7104057E" w:tentative="1">
      <w:start w:val="1"/>
      <w:numFmt w:val="lowerLetter"/>
      <w:lvlText w:val="%5."/>
      <w:lvlJc w:val="left"/>
      <w:pPr>
        <w:ind w:left="3525" w:hanging="360"/>
      </w:pPr>
    </w:lvl>
    <w:lvl w:ilvl="5" w:tplc="00BEB798" w:tentative="1">
      <w:start w:val="1"/>
      <w:numFmt w:val="lowerRoman"/>
      <w:lvlText w:val="%6."/>
      <w:lvlJc w:val="right"/>
      <w:pPr>
        <w:ind w:left="4245" w:hanging="180"/>
      </w:pPr>
    </w:lvl>
    <w:lvl w:ilvl="6" w:tplc="E24E6734" w:tentative="1">
      <w:start w:val="1"/>
      <w:numFmt w:val="decimal"/>
      <w:lvlText w:val="%7."/>
      <w:lvlJc w:val="left"/>
      <w:pPr>
        <w:ind w:left="4965" w:hanging="360"/>
      </w:pPr>
    </w:lvl>
    <w:lvl w:ilvl="7" w:tplc="91364A00" w:tentative="1">
      <w:start w:val="1"/>
      <w:numFmt w:val="lowerLetter"/>
      <w:lvlText w:val="%8."/>
      <w:lvlJc w:val="left"/>
      <w:pPr>
        <w:ind w:left="5685" w:hanging="360"/>
      </w:pPr>
    </w:lvl>
    <w:lvl w:ilvl="8" w:tplc="4CDAD59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59079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66CF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B4C7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B04F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6F5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A816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D6C7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CC9D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48EA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DC220A"/>
    <w:multiLevelType w:val="hybridMultilevel"/>
    <w:tmpl w:val="50F42944"/>
    <w:lvl w:ilvl="0" w:tplc="79C4D4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CA7A68" w:tentative="1">
      <w:start w:val="1"/>
      <w:numFmt w:val="lowerLetter"/>
      <w:lvlText w:val="%2."/>
      <w:lvlJc w:val="left"/>
      <w:pPr>
        <w:ind w:left="1440" w:hanging="360"/>
      </w:pPr>
    </w:lvl>
    <w:lvl w:ilvl="2" w:tplc="6D967720" w:tentative="1">
      <w:start w:val="1"/>
      <w:numFmt w:val="lowerRoman"/>
      <w:lvlText w:val="%3."/>
      <w:lvlJc w:val="right"/>
      <w:pPr>
        <w:ind w:left="2160" w:hanging="180"/>
      </w:pPr>
    </w:lvl>
    <w:lvl w:ilvl="3" w:tplc="9B6AC80A" w:tentative="1">
      <w:start w:val="1"/>
      <w:numFmt w:val="decimal"/>
      <w:lvlText w:val="%4."/>
      <w:lvlJc w:val="left"/>
      <w:pPr>
        <w:ind w:left="2880" w:hanging="360"/>
      </w:pPr>
    </w:lvl>
    <w:lvl w:ilvl="4" w:tplc="C7A0BFEC" w:tentative="1">
      <w:start w:val="1"/>
      <w:numFmt w:val="lowerLetter"/>
      <w:lvlText w:val="%5."/>
      <w:lvlJc w:val="left"/>
      <w:pPr>
        <w:ind w:left="3600" w:hanging="360"/>
      </w:pPr>
    </w:lvl>
    <w:lvl w:ilvl="5" w:tplc="777A2624" w:tentative="1">
      <w:start w:val="1"/>
      <w:numFmt w:val="lowerRoman"/>
      <w:lvlText w:val="%6."/>
      <w:lvlJc w:val="right"/>
      <w:pPr>
        <w:ind w:left="4320" w:hanging="180"/>
      </w:pPr>
    </w:lvl>
    <w:lvl w:ilvl="6" w:tplc="8A08DB66" w:tentative="1">
      <w:start w:val="1"/>
      <w:numFmt w:val="decimal"/>
      <w:lvlText w:val="%7."/>
      <w:lvlJc w:val="left"/>
      <w:pPr>
        <w:ind w:left="5040" w:hanging="360"/>
      </w:pPr>
    </w:lvl>
    <w:lvl w:ilvl="7" w:tplc="6D98D774" w:tentative="1">
      <w:start w:val="1"/>
      <w:numFmt w:val="lowerLetter"/>
      <w:lvlText w:val="%8."/>
      <w:lvlJc w:val="left"/>
      <w:pPr>
        <w:ind w:left="5760" w:hanging="360"/>
      </w:pPr>
    </w:lvl>
    <w:lvl w:ilvl="8" w:tplc="1DCEF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66E5C"/>
    <w:multiLevelType w:val="hybridMultilevel"/>
    <w:tmpl w:val="2ED4CB8C"/>
    <w:lvl w:ilvl="0" w:tplc="FE4432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2D80F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D466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450EC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D41B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A053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25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8CB2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98A6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54CA2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A9EA2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B0E7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6C08C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44EA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ECE3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E24D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4AA2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CA2F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7D2E090">
      <w:start w:val="1"/>
      <w:numFmt w:val="upperLetter"/>
      <w:lvlText w:val="%1."/>
      <w:lvlJc w:val="left"/>
      <w:pPr>
        <w:ind w:left="720" w:hanging="360"/>
      </w:pPr>
    </w:lvl>
    <w:lvl w:ilvl="1" w:tplc="B3066DE6" w:tentative="1">
      <w:start w:val="1"/>
      <w:numFmt w:val="lowerLetter"/>
      <w:lvlText w:val="%2."/>
      <w:lvlJc w:val="left"/>
      <w:pPr>
        <w:ind w:left="1440" w:hanging="360"/>
      </w:pPr>
    </w:lvl>
    <w:lvl w:ilvl="2" w:tplc="8E0860E4" w:tentative="1">
      <w:start w:val="1"/>
      <w:numFmt w:val="lowerRoman"/>
      <w:lvlText w:val="%3."/>
      <w:lvlJc w:val="right"/>
      <w:pPr>
        <w:ind w:left="2160" w:hanging="180"/>
      </w:pPr>
    </w:lvl>
    <w:lvl w:ilvl="3" w:tplc="6E66A2C6" w:tentative="1">
      <w:start w:val="1"/>
      <w:numFmt w:val="decimal"/>
      <w:lvlText w:val="%4."/>
      <w:lvlJc w:val="left"/>
      <w:pPr>
        <w:ind w:left="2880" w:hanging="360"/>
      </w:pPr>
    </w:lvl>
    <w:lvl w:ilvl="4" w:tplc="028639BE" w:tentative="1">
      <w:start w:val="1"/>
      <w:numFmt w:val="lowerLetter"/>
      <w:lvlText w:val="%5."/>
      <w:lvlJc w:val="left"/>
      <w:pPr>
        <w:ind w:left="3600" w:hanging="360"/>
      </w:pPr>
    </w:lvl>
    <w:lvl w:ilvl="5" w:tplc="BBA09BAC" w:tentative="1">
      <w:start w:val="1"/>
      <w:numFmt w:val="lowerRoman"/>
      <w:lvlText w:val="%6."/>
      <w:lvlJc w:val="right"/>
      <w:pPr>
        <w:ind w:left="4320" w:hanging="180"/>
      </w:pPr>
    </w:lvl>
    <w:lvl w:ilvl="6" w:tplc="8BB2C9A0" w:tentative="1">
      <w:start w:val="1"/>
      <w:numFmt w:val="decimal"/>
      <w:lvlText w:val="%7."/>
      <w:lvlJc w:val="left"/>
      <w:pPr>
        <w:ind w:left="5040" w:hanging="360"/>
      </w:pPr>
    </w:lvl>
    <w:lvl w:ilvl="7" w:tplc="8C36651E" w:tentative="1">
      <w:start w:val="1"/>
      <w:numFmt w:val="lowerLetter"/>
      <w:lvlText w:val="%8."/>
      <w:lvlJc w:val="left"/>
      <w:pPr>
        <w:ind w:left="5760" w:hanging="360"/>
      </w:pPr>
    </w:lvl>
    <w:lvl w:ilvl="8" w:tplc="BFBC19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074B2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71EF9FE" w:tentative="1">
      <w:start w:val="1"/>
      <w:numFmt w:val="lowerLetter"/>
      <w:lvlText w:val="%2."/>
      <w:lvlJc w:val="left"/>
      <w:pPr>
        <w:ind w:left="1800" w:hanging="360"/>
      </w:pPr>
    </w:lvl>
    <w:lvl w:ilvl="2" w:tplc="321E1204" w:tentative="1">
      <w:start w:val="1"/>
      <w:numFmt w:val="lowerRoman"/>
      <w:lvlText w:val="%3."/>
      <w:lvlJc w:val="right"/>
      <w:pPr>
        <w:ind w:left="2520" w:hanging="180"/>
      </w:pPr>
    </w:lvl>
    <w:lvl w:ilvl="3" w:tplc="97E6BF32" w:tentative="1">
      <w:start w:val="1"/>
      <w:numFmt w:val="decimal"/>
      <w:lvlText w:val="%4."/>
      <w:lvlJc w:val="left"/>
      <w:pPr>
        <w:ind w:left="3240" w:hanging="360"/>
      </w:pPr>
    </w:lvl>
    <w:lvl w:ilvl="4" w:tplc="560A428C" w:tentative="1">
      <w:start w:val="1"/>
      <w:numFmt w:val="lowerLetter"/>
      <w:lvlText w:val="%5."/>
      <w:lvlJc w:val="left"/>
      <w:pPr>
        <w:ind w:left="3960" w:hanging="360"/>
      </w:pPr>
    </w:lvl>
    <w:lvl w:ilvl="5" w:tplc="7EC6D8DE" w:tentative="1">
      <w:start w:val="1"/>
      <w:numFmt w:val="lowerRoman"/>
      <w:lvlText w:val="%6."/>
      <w:lvlJc w:val="right"/>
      <w:pPr>
        <w:ind w:left="4680" w:hanging="180"/>
      </w:pPr>
    </w:lvl>
    <w:lvl w:ilvl="6" w:tplc="5F0810DA" w:tentative="1">
      <w:start w:val="1"/>
      <w:numFmt w:val="decimal"/>
      <w:lvlText w:val="%7."/>
      <w:lvlJc w:val="left"/>
      <w:pPr>
        <w:ind w:left="5400" w:hanging="360"/>
      </w:pPr>
    </w:lvl>
    <w:lvl w:ilvl="7" w:tplc="E06E98F8" w:tentative="1">
      <w:start w:val="1"/>
      <w:numFmt w:val="lowerLetter"/>
      <w:lvlText w:val="%8."/>
      <w:lvlJc w:val="left"/>
      <w:pPr>
        <w:ind w:left="6120" w:hanging="360"/>
      </w:pPr>
    </w:lvl>
    <w:lvl w:ilvl="8" w:tplc="F9DE70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B82DE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D268" w:tentative="1">
      <w:start w:val="1"/>
      <w:numFmt w:val="lowerLetter"/>
      <w:lvlText w:val="%2."/>
      <w:lvlJc w:val="left"/>
      <w:pPr>
        <w:ind w:left="1440" w:hanging="360"/>
      </w:pPr>
    </w:lvl>
    <w:lvl w:ilvl="2" w:tplc="80CA52F0" w:tentative="1">
      <w:start w:val="1"/>
      <w:numFmt w:val="lowerRoman"/>
      <w:lvlText w:val="%3."/>
      <w:lvlJc w:val="right"/>
      <w:pPr>
        <w:ind w:left="2160" w:hanging="180"/>
      </w:pPr>
    </w:lvl>
    <w:lvl w:ilvl="3" w:tplc="37C4C984" w:tentative="1">
      <w:start w:val="1"/>
      <w:numFmt w:val="decimal"/>
      <w:lvlText w:val="%4."/>
      <w:lvlJc w:val="left"/>
      <w:pPr>
        <w:ind w:left="2880" w:hanging="360"/>
      </w:pPr>
    </w:lvl>
    <w:lvl w:ilvl="4" w:tplc="5E126CBE" w:tentative="1">
      <w:start w:val="1"/>
      <w:numFmt w:val="lowerLetter"/>
      <w:lvlText w:val="%5."/>
      <w:lvlJc w:val="left"/>
      <w:pPr>
        <w:ind w:left="3600" w:hanging="360"/>
      </w:pPr>
    </w:lvl>
    <w:lvl w:ilvl="5" w:tplc="3036D646" w:tentative="1">
      <w:start w:val="1"/>
      <w:numFmt w:val="lowerRoman"/>
      <w:lvlText w:val="%6."/>
      <w:lvlJc w:val="right"/>
      <w:pPr>
        <w:ind w:left="4320" w:hanging="180"/>
      </w:pPr>
    </w:lvl>
    <w:lvl w:ilvl="6" w:tplc="C4ACA894" w:tentative="1">
      <w:start w:val="1"/>
      <w:numFmt w:val="decimal"/>
      <w:lvlText w:val="%7."/>
      <w:lvlJc w:val="left"/>
      <w:pPr>
        <w:ind w:left="5040" w:hanging="360"/>
      </w:pPr>
    </w:lvl>
    <w:lvl w:ilvl="7" w:tplc="E844220E" w:tentative="1">
      <w:start w:val="1"/>
      <w:numFmt w:val="lowerLetter"/>
      <w:lvlText w:val="%8."/>
      <w:lvlJc w:val="left"/>
      <w:pPr>
        <w:ind w:left="5760" w:hanging="360"/>
      </w:pPr>
    </w:lvl>
    <w:lvl w:ilvl="8" w:tplc="EC10B5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15659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3E83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B6CB4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D9256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AEAA9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326F7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06AE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7F6D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760D5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B0001ED"/>
    <w:multiLevelType w:val="hybridMultilevel"/>
    <w:tmpl w:val="3BDA69B2"/>
    <w:lvl w:ilvl="0" w:tplc="724EB78E">
      <w:start w:val="1"/>
      <w:numFmt w:val="lowerLetter"/>
      <w:lvlText w:val="%1)"/>
      <w:lvlJc w:val="left"/>
      <w:pPr>
        <w:ind w:left="720" w:hanging="360"/>
      </w:pPr>
    </w:lvl>
    <w:lvl w:ilvl="1" w:tplc="5FCC8538" w:tentative="1">
      <w:start w:val="1"/>
      <w:numFmt w:val="lowerLetter"/>
      <w:lvlText w:val="%2."/>
      <w:lvlJc w:val="left"/>
      <w:pPr>
        <w:ind w:left="1440" w:hanging="360"/>
      </w:pPr>
    </w:lvl>
    <w:lvl w:ilvl="2" w:tplc="1B249C04" w:tentative="1">
      <w:start w:val="1"/>
      <w:numFmt w:val="lowerRoman"/>
      <w:lvlText w:val="%3."/>
      <w:lvlJc w:val="right"/>
      <w:pPr>
        <w:ind w:left="2160" w:hanging="180"/>
      </w:pPr>
    </w:lvl>
    <w:lvl w:ilvl="3" w:tplc="CB5C107E" w:tentative="1">
      <w:start w:val="1"/>
      <w:numFmt w:val="decimal"/>
      <w:lvlText w:val="%4."/>
      <w:lvlJc w:val="left"/>
      <w:pPr>
        <w:ind w:left="2880" w:hanging="360"/>
      </w:pPr>
    </w:lvl>
    <w:lvl w:ilvl="4" w:tplc="F9443826" w:tentative="1">
      <w:start w:val="1"/>
      <w:numFmt w:val="lowerLetter"/>
      <w:lvlText w:val="%5."/>
      <w:lvlJc w:val="left"/>
      <w:pPr>
        <w:ind w:left="3600" w:hanging="360"/>
      </w:pPr>
    </w:lvl>
    <w:lvl w:ilvl="5" w:tplc="7722D4B2" w:tentative="1">
      <w:start w:val="1"/>
      <w:numFmt w:val="lowerRoman"/>
      <w:lvlText w:val="%6."/>
      <w:lvlJc w:val="right"/>
      <w:pPr>
        <w:ind w:left="4320" w:hanging="180"/>
      </w:pPr>
    </w:lvl>
    <w:lvl w:ilvl="6" w:tplc="28B05346" w:tentative="1">
      <w:start w:val="1"/>
      <w:numFmt w:val="decimal"/>
      <w:lvlText w:val="%7."/>
      <w:lvlJc w:val="left"/>
      <w:pPr>
        <w:ind w:left="5040" w:hanging="360"/>
      </w:pPr>
    </w:lvl>
    <w:lvl w:ilvl="7" w:tplc="37E00BD0" w:tentative="1">
      <w:start w:val="1"/>
      <w:numFmt w:val="lowerLetter"/>
      <w:lvlText w:val="%8."/>
      <w:lvlJc w:val="left"/>
      <w:pPr>
        <w:ind w:left="5760" w:hanging="360"/>
      </w:pPr>
    </w:lvl>
    <w:lvl w:ilvl="8" w:tplc="757480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012EBA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2832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EAFB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18F1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3A2F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088F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6E2A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0E86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2637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10684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7425BE" w:tentative="1">
      <w:start w:val="1"/>
      <w:numFmt w:val="lowerLetter"/>
      <w:lvlText w:val="%2."/>
      <w:lvlJc w:val="left"/>
      <w:pPr>
        <w:ind w:left="1440" w:hanging="360"/>
      </w:pPr>
    </w:lvl>
    <w:lvl w:ilvl="2" w:tplc="421C9482" w:tentative="1">
      <w:start w:val="1"/>
      <w:numFmt w:val="lowerRoman"/>
      <w:lvlText w:val="%3."/>
      <w:lvlJc w:val="right"/>
      <w:pPr>
        <w:ind w:left="2160" w:hanging="180"/>
      </w:pPr>
    </w:lvl>
    <w:lvl w:ilvl="3" w:tplc="A76EB9F2" w:tentative="1">
      <w:start w:val="1"/>
      <w:numFmt w:val="decimal"/>
      <w:lvlText w:val="%4."/>
      <w:lvlJc w:val="left"/>
      <w:pPr>
        <w:ind w:left="2880" w:hanging="360"/>
      </w:pPr>
    </w:lvl>
    <w:lvl w:ilvl="4" w:tplc="329C074C" w:tentative="1">
      <w:start w:val="1"/>
      <w:numFmt w:val="lowerLetter"/>
      <w:lvlText w:val="%5."/>
      <w:lvlJc w:val="left"/>
      <w:pPr>
        <w:ind w:left="3600" w:hanging="360"/>
      </w:pPr>
    </w:lvl>
    <w:lvl w:ilvl="5" w:tplc="2D403874" w:tentative="1">
      <w:start w:val="1"/>
      <w:numFmt w:val="lowerRoman"/>
      <w:lvlText w:val="%6."/>
      <w:lvlJc w:val="right"/>
      <w:pPr>
        <w:ind w:left="4320" w:hanging="180"/>
      </w:pPr>
    </w:lvl>
    <w:lvl w:ilvl="6" w:tplc="4BBE1830" w:tentative="1">
      <w:start w:val="1"/>
      <w:numFmt w:val="decimal"/>
      <w:lvlText w:val="%7."/>
      <w:lvlJc w:val="left"/>
      <w:pPr>
        <w:ind w:left="5040" w:hanging="360"/>
      </w:pPr>
    </w:lvl>
    <w:lvl w:ilvl="7" w:tplc="70D056C4" w:tentative="1">
      <w:start w:val="1"/>
      <w:numFmt w:val="lowerLetter"/>
      <w:lvlText w:val="%8."/>
      <w:lvlJc w:val="left"/>
      <w:pPr>
        <w:ind w:left="5760" w:hanging="360"/>
      </w:pPr>
    </w:lvl>
    <w:lvl w:ilvl="8" w:tplc="FBE2D4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1"/>
  </w:num>
  <w:num w:numId="16">
    <w:abstractNumId w:val="8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9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361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40B3"/>
    <w:rsid w:val="000465D3"/>
    <w:rsid w:val="000466AC"/>
    <w:rsid w:val="000478EA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0F5"/>
    <w:rsid w:val="00087157"/>
    <w:rsid w:val="000871BF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CB3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3341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47FF"/>
    <w:rsid w:val="001A63E2"/>
    <w:rsid w:val="001A6504"/>
    <w:rsid w:val="001A6BFA"/>
    <w:rsid w:val="001B5675"/>
    <w:rsid w:val="001B5746"/>
    <w:rsid w:val="001B7318"/>
    <w:rsid w:val="001C054A"/>
    <w:rsid w:val="001C3775"/>
    <w:rsid w:val="001C5C81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9A8"/>
    <w:rsid w:val="00281DF1"/>
    <w:rsid w:val="002824EB"/>
    <w:rsid w:val="0028442A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4A0D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6A86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977F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0B31"/>
    <w:rsid w:val="00411934"/>
    <w:rsid w:val="00414954"/>
    <w:rsid w:val="00414EA3"/>
    <w:rsid w:val="00421F7A"/>
    <w:rsid w:val="00431BC1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6A9"/>
    <w:rsid w:val="0044388D"/>
    <w:rsid w:val="00444D3A"/>
    <w:rsid w:val="004457B9"/>
    <w:rsid w:val="00445EA1"/>
    <w:rsid w:val="00446DCE"/>
    <w:rsid w:val="00446EC6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107F"/>
    <w:rsid w:val="00487A38"/>
    <w:rsid w:val="00491292"/>
    <w:rsid w:val="004933DA"/>
    <w:rsid w:val="00495093"/>
    <w:rsid w:val="004976CB"/>
    <w:rsid w:val="004A681A"/>
    <w:rsid w:val="004B17BA"/>
    <w:rsid w:val="004B3A43"/>
    <w:rsid w:val="004C0111"/>
    <w:rsid w:val="004C6CC5"/>
    <w:rsid w:val="004D0602"/>
    <w:rsid w:val="004D1BFD"/>
    <w:rsid w:val="004D36E2"/>
    <w:rsid w:val="004D5E6E"/>
    <w:rsid w:val="004E0F29"/>
    <w:rsid w:val="004E39EB"/>
    <w:rsid w:val="004E6517"/>
    <w:rsid w:val="004E7638"/>
    <w:rsid w:val="004F462C"/>
    <w:rsid w:val="00500E47"/>
    <w:rsid w:val="00504D5D"/>
    <w:rsid w:val="005050BC"/>
    <w:rsid w:val="0051519A"/>
    <w:rsid w:val="00516FCF"/>
    <w:rsid w:val="00517672"/>
    <w:rsid w:val="005176BB"/>
    <w:rsid w:val="00521404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A22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2FB0"/>
    <w:rsid w:val="00683085"/>
    <w:rsid w:val="00683AD3"/>
    <w:rsid w:val="00683E56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2A3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15D3"/>
    <w:rsid w:val="007476D8"/>
    <w:rsid w:val="0076064B"/>
    <w:rsid w:val="00760A1D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6F9"/>
    <w:rsid w:val="007B264D"/>
    <w:rsid w:val="007C523A"/>
    <w:rsid w:val="007C688C"/>
    <w:rsid w:val="007D0968"/>
    <w:rsid w:val="007D3D48"/>
    <w:rsid w:val="007D46C0"/>
    <w:rsid w:val="007E1CDA"/>
    <w:rsid w:val="007E4249"/>
    <w:rsid w:val="007F0116"/>
    <w:rsid w:val="007F294D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05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B3C"/>
    <w:rsid w:val="008579E3"/>
    <w:rsid w:val="00857A02"/>
    <w:rsid w:val="0086058E"/>
    <w:rsid w:val="00862D94"/>
    <w:rsid w:val="00864957"/>
    <w:rsid w:val="00864C21"/>
    <w:rsid w:val="008662A3"/>
    <w:rsid w:val="00872A2E"/>
    <w:rsid w:val="00873B49"/>
    <w:rsid w:val="00882A12"/>
    <w:rsid w:val="008833B3"/>
    <w:rsid w:val="00885DA3"/>
    <w:rsid w:val="0088753B"/>
    <w:rsid w:val="00890E7B"/>
    <w:rsid w:val="008916A1"/>
    <w:rsid w:val="00895F72"/>
    <w:rsid w:val="00896AF5"/>
    <w:rsid w:val="00897D7A"/>
    <w:rsid w:val="008A350F"/>
    <w:rsid w:val="008A398E"/>
    <w:rsid w:val="008A44E1"/>
    <w:rsid w:val="008A583F"/>
    <w:rsid w:val="008A5D08"/>
    <w:rsid w:val="008A6350"/>
    <w:rsid w:val="008A791D"/>
    <w:rsid w:val="008B7265"/>
    <w:rsid w:val="008C126E"/>
    <w:rsid w:val="008C204C"/>
    <w:rsid w:val="008C4C69"/>
    <w:rsid w:val="008C58DD"/>
    <w:rsid w:val="008C6E1F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53C"/>
    <w:rsid w:val="00927C9A"/>
    <w:rsid w:val="00930A58"/>
    <w:rsid w:val="009337D9"/>
    <w:rsid w:val="00937198"/>
    <w:rsid w:val="0094273B"/>
    <w:rsid w:val="00942D1F"/>
    <w:rsid w:val="0094329C"/>
    <w:rsid w:val="00943AB1"/>
    <w:rsid w:val="00945A64"/>
    <w:rsid w:val="00947176"/>
    <w:rsid w:val="0094750E"/>
    <w:rsid w:val="0095071E"/>
    <w:rsid w:val="0095121D"/>
    <w:rsid w:val="00952EFF"/>
    <w:rsid w:val="0095356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EFD"/>
    <w:rsid w:val="00986C18"/>
    <w:rsid w:val="00986C1A"/>
    <w:rsid w:val="00990129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204E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21C8"/>
    <w:rsid w:val="00B05F43"/>
    <w:rsid w:val="00B06DFC"/>
    <w:rsid w:val="00B06F55"/>
    <w:rsid w:val="00B10702"/>
    <w:rsid w:val="00B155B3"/>
    <w:rsid w:val="00B16E4B"/>
    <w:rsid w:val="00B21E9F"/>
    <w:rsid w:val="00B3040A"/>
    <w:rsid w:val="00B34813"/>
    <w:rsid w:val="00B35419"/>
    <w:rsid w:val="00B44B85"/>
    <w:rsid w:val="00B44B99"/>
    <w:rsid w:val="00B46373"/>
    <w:rsid w:val="00B5062B"/>
    <w:rsid w:val="00B52CF2"/>
    <w:rsid w:val="00B535E7"/>
    <w:rsid w:val="00B61A39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6C33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3F34"/>
    <w:rsid w:val="00C14939"/>
    <w:rsid w:val="00C2533E"/>
    <w:rsid w:val="00C263DA"/>
    <w:rsid w:val="00C35A8D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2D9A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CCE"/>
    <w:rsid w:val="00CC6C8B"/>
    <w:rsid w:val="00CC7E75"/>
    <w:rsid w:val="00CD1E81"/>
    <w:rsid w:val="00CD46C9"/>
    <w:rsid w:val="00CD47E2"/>
    <w:rsid w:val="00CD4F78"/>
    <w:rsid w:val="00CD697F"/>
    <w:rsid w:val="00CE02FF"/>
    <w:rsid w:val="00CE301A"/>
    <w:rsid w:val="00CE3665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4B09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4B7D"/>
    <w:rsid w:val="00D2584C"/>
    <w:rsid w:val="00D26E0F"/>
    <w:rsid w:val="00D273A1"/>
    <w:rsid w:val="00D27EC6"/>
    <w:rsid w:val="00D3045D"/>
    <w:rsid w:val="00D30A86"/>
    <w:rsid w:val="00D30C98"/>
    <w:rsid w:val="00D32A48"/>
    <w:rsid w:val="00D3319D"/>
    <w:rsid w:val="00D331E1"/>
    <w:rsid w:val="00D33C3A"/>
    <w:rsid w:val="00D43114"/>
    <w:rsid w:val="00D45BF1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5E6D"/>
    <w:rsid w:val="00E1792C"/>
    <w:rsid w:val="00E21918"/>
    <w:rsid w:val="00E22447"/>
    <w:rsid w:val="00E259D4"/>
    <w:rsid w:val="00E277A7"/>
    <w:rsid w:val="00E32F28"/>
    <w:rsid w:val="00E3519B"/>
    <w:rsid w:val="00E40139"/>
    <w:rsid w:val="00E4321A"/>
    <w:rsid w:val="00E46441"/>
    <w:rsid w:val="00E4651A"/>
    <w:rsid w:val="00E46CCD"/>
    <w:rsid w:val="00E47876"/>
    <w:rsid w:val="00E53204"/>
    <w:rsid w:val="00E53F19"/>
    <w:rsid w:val="00E55ECA"/>
    <w:rsid w:val="00E560AA"/>
    <w:rsid w:val="00E5735C"/>
    <w:rsid w:val="00E57513"/>
    <w:rsid w:val="00E654F0"/>
    <w:rsid w:val="00E70907"/>
    <w:rsid w:val="00E70BB9"/>
    <w:rsid w:val="00E751CD"/>
    <w:rsid w:val="00E77722"/>
    <w:rsid w:val="00E81B70"/>
    <w:rsid w:val="00E83453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86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483F"/>
    <w:rsid w:val="00EF4ED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305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6375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C2A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F291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highlighted">
    <w:name w:val="highlighted"/>
    <w:basedOn w:val="Bekezdsalapbettpusa"/>
    <w:rsid w:val="000870F5"/>
  </w:style>
  <w:style w:type="paragraph" w:customStyle="1" w:styleId="uj">
    <w:name w:val="uj"/>
    <w:basedOn w:val="Norml"/>
    <w:rsid w:val="000870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EF630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EF630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EF630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EF630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EF630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EF630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EF630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EF630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EF630C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C37FD5C09748919A3FF20176B1B3D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6A44FDC-07B3-4E2E-A6FF-01E45330EC26}"/>
      </w:docPartPr>
      <w:docPartBody>
        <w:p w:rsidR="00864957" w:rsidRDefault="00EF630C" w:rsidP="007B264D">
          <w:pPr>
            <w:pStyle w:val="17C37FD5C09748919A3FF20176B1B3D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578AA"/>
    <w:rsid w:val="005C29E7"/>
    <w:rsid w:val="006509A0"/>
    <w:rsid w:val="00734F6B"/>
    <w:rsid w:val="00793CD7"/>
    <w:rsid w:val="00857BC2"/>
    <w:rsid w:val="00BD3A19"/>
    <w:rsid w:val="00C1723E"/>
    <w:rsid w:val="00D64E73"/>
    <w:rsid w:val="00D7555E"/>
    <w:rsid w:val="00E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7C37FD5C09748919A3FF20176B1B3DF">
    <w:name w:val="17C37FD5C09748919A3FF20176B1B3DF"/>
    <w:rsid w:val="007B2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411B-ECC0-4DE3-A9AE-C7A23D3A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1221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Vincze Péter</cp:lastModifiedBy>
  <cp:revision>10</cp:revision>
  <cp:lastPrinted>2015-06-19T08:32:00Z</cp:lastPrinted>
  <dcterms:created xsi:type="dcterms:W3CDTF">2022-09-21T10:19:00Z</dcterms:created>
  <dcterms:modified xsi:type="dcterms:W3CDTF">2026-03-25T15:48:00Z</dcterms:modified>
</cp:coreProperties>
</file>